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AC" w:rsidRPr="00B21880" w:rsidRDefault="003A2CE9" w:rsidP="00A0086B">
      <w:pPr>
        <w:spacing w:after="0" w:line="480" w:lineRule="auto"/>
        <w:ind w:firstLine="720"/>
        <w:jc w:val="both"/>
        <w:rPr>
          <w:rFonts w:ascii="Times New Roman" w:eastAsia="Times New Roman" w:hAnsi="Times New Roman" w:cs="Times New Roman"/>
          <w:sz w:val="24"/>
          <w:szCs w:val="24"/>
        </w:rPr>
      </w:pPr>
      <w:r w:rsidRPr="00B21880">
        <w:rPr>
          <w:rFonts w:ascii="Times New Roman" w:eastAsia="Times New Roman" w:hAnsi="Times New Roman" w:cs="Times New Roman"/>
          <w:sz w:val="24"/>
          <w:szCs w:val="24"/>
        </w:rPr>
        <w:t>Major Assignment #</w:t>
      </w: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3A2CE9" w:rsidP="00352FE7">
      <w:pPr>
        <w:spacing w:after="0" w:line="480" w:lineRule="auto"/>
        <w:ind w:firstLine="720"/>
        <w:jc w:val="center"/>
        <w:rPr>
          <w:rFonts w:ascii="Times New Roman" w:eastAsia="Times New Roman" w:hAnsi="Times New Roman" w:cs="Times New Roman"/>
          <w:sz w:val="24"/>
          <w:szCs w:val="24"/>
        </w:rPr>
      </w:pPr>
      <w:r w:rsidRPr="00B21880">
        <w:rPr>
          <w:rFonts w:ascii="Times New Roman" w:eastAsia="Times New Roman" w:hAnsi="Times New Roman" w:cs="Times New Roman"/>
          <w:sz w:val="24"/>
          <w:szCs w:val="24"/>
        </w:rPr>
        <w:t>By</w:t>
      </w:r>
    </w:p>
    <w:p w:rsidR="00F007AC" w:rsidRPr="00B21880" w:rsidRDefault="003A2CE9" w:rsidP="00352FE7">
      <w:pPr>
        <w:spacing w:after="0" w:line="480" w:lineRule="auto"/>
        <w:ind w:firstLine="720"/>
        <w:jc w:val="center"/>
        <w:rPr>
          <w:rFonts w:ascii="Times New Roman" w:eastAsia="Times New Roman" w:hAnsi="Times New Roman" w:cs="Times New Roman"/>
          <w:sz w:val="24"/>
          <w:szCs w:val="24"/>
        </w:rPr>
      </w:pPr>
      <w:r w:rsidRPr="00B21880">
        <w:rPr>
          <w:rFonts w:ascii="Times New Roman" w:eastAsia="Times New Roman" w:hAnsi="Times New Roman" w:cs="Times New Roman"/>
          <w:sz w:val="24"/>
          <w:szCs w:val="24"/>
        </w:rPr>
        <w:t>Your name</w:t>
      </w:r>
    </w:p>
    <w:p w:rsidR="00F007AC" w:rsidRPr="00B21880" w:rsidRDefault="003A2CE9" w:rsidP="00352FE7">
      <w:pPr>
        <w:spacing w:after="0" w:line="480" w:lineRule="auto"/>
        <w:ind w:firstLine="720"/>
        <w:jc w:val="center"/>
        <w:rPr>
          <w:rFonts w:ascii="Times New Roman" w:eastAsia="Times New Roman" w:hAnsi="Times New Roman" w:cs="Times New Roman"/>
          <w:sz w:val="24"/>
          <w:szCs w:val="24"/>
        </w:rPr>
      </w:pPr>
      <w:r w:rsidRPr="00B21880">
        <w:rPr>
          <w:rFonts w:ascii="Times New Roman" w:eastAsia="Times New Roman" w:hAnsi="Times New Roman" w:cs="Times New Roman"/>
          <w:sz w:val="24"/>
          <w:szCs w:val="24"/>
        </w:rPr>
        <w:t>NURN 400</w:t>
      </w:r>
    </w:p>
    <w:p w:rsidR="00F007AC" w:rsidRPr="00B21880" w:rsidRDefault="003A2CE9" w:rsidP="00352FE7">
      <w:pPr>
        <w:spacing w:after="0" w:line="480" w:lineRule="auto"/>
        <w:ind w:firstLine="720"/>
        <w:jc w:val="center"/>
        <w:rPr>
          <w:rFonts w:ascii="Times New Roman" w:eastAsia="Times New Roman" w:hAnsi="Times New Roman" w:cs="Times New Roman"/>
          <w:sz w:val="24"/>
          <w:szCs w:val="24"/>
        </w:rPr>
      </w:pPr>
      <w:r w:rsidRPr="00B21880">
        <w:rPr>
          <w:rFonts w:ascii="Times New Roman" w:eastAsia="Times New Roman" w:hAnsi="Times New Roman" w:cs="Times New Roman"/>
          <w:sz w:val="24"/>
          <w:szCs w:val="24"/>
        </w:rPr>
        <w:t>The name of the Course goes here</w:t>
      </w: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352FE7" w:rsidRPr="00B21880" w:rsidRDefault="00352FE7" w:rsidP="00352FE7">
      <w:pPr>
        <w:spacing w:after="0" w:line="480" w:lineRule="auto"/>
        <w:ind w:firstLine="720"/>
        <w:jc w:val="center"/>
        <w:rPr>
          <w:rFonts w:ascii="Times New Roman" w:eastAsia="Times New Roman" w:hAnsi="Times New Roman" w:cs="Times New Roman"/>
          <w:sz w:val="24"/>
          <w:szCs w:val="24"/>
        </w:rPr>
      </w:pPr>
      <w:r w:rsidRPr="00B21880">
        <w:rPr>
          <w:rFonts w:ascii="Times New Roman" w:eastAsia="Times New Roman" w:hAnsi="Times New Roman" w:cs="Times New Roman"/>
          <w:sz w:val="24"/>
          <w:szCs w:val="24"/>
        </w:rPr>
        <w:lastRenderedPageBreak/>
        <w:t>McNeese State University</w:t>
      </w:r>
    </w:p>
    <w:p w:rsidR="00352FE7" w:rsidRPr="00B21880" w:rsidRDefault="00352FE7" w:rsidP="00352FE7">
      <w:pPr>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 /05/2021</w:t>
      </w:r>
    </w:p>
    <w:p w:rsidR="00F007AC" w:rsidRPr="00B21880" w:rsidRDefault="00F007AC" w:rsidP="00352FE7">
      <w:pPr>
        <w:spacing w:after="0" w:line="480" w:lineRule="auto"/>
        <w:ind w:firstLine="720"/>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DD0B9D" w:rsidRPr="00B21880" w:rsidRDefault="00DD0B9D" w:rsidP="00A0086B">
      <w:pPr>
        <w:spacing w:after="0" w:line="480" w:lineRule="auto"/>
        <w:ind w:firstLine="720"/>
        <w:jc w:val="both"/>
        <w:rPr>
          <w:rFonts w:ascii="Times New Roman" w:eastAsia="Times New Roman" w:hAnsi="Times New Roman" w:cs="Times New Roman"/>
          <w:sz w:val="24"/>
          <w:szCs w:val="24"/>
        </w:rPr>
      </w:pPr>
    </w:p>
    <w:p w:rsidR="00DD0B9D" w:rsidRPr="00B21880" w:rsidRDefault="00DD0B9D" w:rsidP="00A0086B">
      <w:pPr>
        <w:spacing w:after="0" w:line="480" w:lineRule="auto"/>
        <w:ind w:firstLine="720"/>
        <w:jc w:val="both"/>
        <w:rPr>
          <w:rFonts w:ascii="Times New Roman" w:eastAsia="Times New Roman" w:hAnsi="Times New Roman" w:cs="Times New Roman"/>
          <w:sz w:val="24"/>
          <w:szCs w:val="24"/>
        </w:rPr>
      </w:pPr>
    </w:p>
    <w:p w:rsidR="00F007AC" w:rsidRPr="00B21880" w:rsidRDefault="00F007AC" w:rsidP="00A0086B">
      <w:pPr>
        <w:spacing w:after="0" w:line="480" w:lineRule="auto"/>
        <w:ind w:firstLine="720"/>
        <w:jc w:val="both"/>
        <w:rPr>
          <w:rFonts w:ascii="Times New Roman" w:eastAsia="Times New Roman" w:hAnsi="Times New Roman" w:cs="Times New Roman"/>
          <w:sz w:val="24"/>
          <w:szCs w:val="24"/>
        </w:rPr>
      </w:pPr>
    </w:p>
    <w:p w:rsidR="00D27EEF" w:rsidRDefault="003A2CE9">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A46EEB" w:rsidRPr="00D27EEF" w:rsidRDefault="003A2CE9" w:rsidP="00D27EEF">
      <w:pPr>
        <w:spacing w:line="480" w:lineRule="auto"/>
        <w:ind w:firstLine="720"/>
        <w:jc w:val="center"/>
        <w:rPr>
          <w:rFonts w:ascii="Times New Roman" w:hAnsi="Times New Roman" w:cs="Times New Roman"/>
          <w:b/>
          <w:sz w:val="24"/>
          <w:szCs w:val="24"/>
          <w:shd w:val="clear" w:color="auto" w:fill="FFFFFF"/>
        </w:rPr>
      </w:pPr>
      <w:r w:rsidRPr="00D27EEF">
        <w:rPr>
          <w:rFonts w:ascii="Times New Roman" w:hAnsi="Times New Roman" w:cs="Times New Roman"/>
          <w:b/>
          <w:sz w:val="24"/>
          <w:szCs w:val="24"/>
          <w:shd w:val="clear" w:color="auto" w:fill="FFFFFF"/>
        </w:rPr>
        <w:lastRenderedPageBreak/>
        <w:t>The analysis of the Sepsis Case Study</w:t>
      </w:r>
    </w:p>
    <w:p w:rsidR="00F007AC" w:rsidRPr="00B21880" w:rsidRDefault="003A2CE9" w:rsidP="00A008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life-threatening infection for an elderly individual is sepsis. This is a devastating infection that is life-threatening, especially in a medical emergency. It occurs in the vent where the existing infection triggers several severe reactions within the</w:t>
      </w:r>
      <w:r>
        <w:rPr>
          <w:rFonts w:ascii="Times New Roman" w:hAnsi="Times New Roman" w:cs="Times New Roman"/>
          <w:sz w:val="24"/>
          <w:szCs w:val="24"/>
        </w:rPr>
        <w:t xml:space="preserve"> patient's body. </w:t>
      </w:r>
      <w:r w:rsidR="003C1B38">
        <w:rPr>
          <w:rFonts w:ascii="Times New Roman" w:hAnsi="Times New Roman" w:cs="Times New Roman"/>
          <w:sz w:val="24"/>
          <w:szCs w:val="24"/>
        </w:rPr>
        <w:t>If untreated, this infection rapidly causes harm to the human body by damaging body tissues, causing organ failure and thus resulting in death.</w:t>
      </w:r>
      <w:r w:rsidR="004E172B">
        <w:rPr>
          <w:rFonts w:ascii="Times New Roman" w:hAnsi="Times New Roman" w:cs="Times New Roman"/>
          <w:sz w:val="24"/>
          <w:szCs w:val="24"/>
        </w:rPr>
        <w:t xml:space="preserve"> Most of the patients with sepsis experience fever, breathing difficulties, low blood </w:t>
      </w:r>
      <w:r w:rsidR="00040F7D">
        <w:rPr>
          <w:rFonts w:ascii="Times New Roman" w:hAnsi="Times New Roman" w:cs="Times New Roman"/>
          <w:sz w:val="24"/>
          <w:szCs w:val="24"/>
        </w:rPr>
        <w:t>pressure,</w:t>
      </w:r>
      <w:r w:rsidR="004E172B">
        <w:rPr>
          <w:rFonts w:ascii="Times New Roman" w:hAnsi="Times New Roman" w:cs="Times New Roman"/>
          <w:sz w:val="24"/>
          <w:szCs w:val="24"/>
        </w:rPr>
        <w:t xml:space="preserve"> confusion, and fast heart rate.</w:t>
      </w:r>
      <w:r w:rsidR="008F0FF7">
        <w:rPr>
          <w:rFonts w:ascii="Times New Roman" w:hAnsi="Times New Roman" w:cs="Times New Roman"/>
          <w:sz w:val="24"/>
          <w:szCs w:val="24"/>
        </w:rPr>
        <w:t xml:space="preserve"> To treat this infection, healthcare givers should prescribe and administer antibiotics and intravenous fluids where possible.</w:t>
      </w:r>
    </w:p>
    <w:p w:rsidR="00F007AC" w:rsidRPr="00B21880" w:rsidRDefault="003A2CE9" w:rsidP="00D27EEF">
      <w:pPr>
        <w:spacing w:line="480" w:lineRule="auto"/>
        <w:ind w:firstLine="720"/>
        <w:jc w:val="center"/>
        <w:rPr>
          <w:rFonts w:ascii="Times New Roman" w:hAnsi="Times New Roman" w:cs="Times New Roman"/>
          <w:b/>
          <w:sz w:val="24"/>
          <w:szCs w:val="24"/>
        </w:rPr>
      </w:pPr>
      <w:r w:rsidRPr="00B21880">
        <w:rPr>
          <w:rFonts w:ascii="Times New Roman" w:hAnsi="Times New Roman" w:cs="Times New Roman"/>
          <w:b/>
          <w:sz w:val="24"/>
          <w:szCs w:val="24"/>
        </w:rPr>
        <w:t>Components</w:t>
      </w:r>
      <w:r w:rsidR="00DD0B9D" w:rsidRPr="00B21880">
        <w:rPr>
          <w:rFonts w:ascii="Times New Roman" w:hAnsi="Times New Roman" w:cs="Times New Roman"/>
          <w:b/>
          <w:sz w:val="24"/>
          <w:szCs w:val="24"/>
        </w:rPr>
        <w:t xml:space="preserve"> of Critical Thinking</w:t>
      </w:r>
    </w:p>
    <w:p w:rsidR="00F007AC" w:rsidRPr="00B21880" w:rsidRDefault="003A2CE9" w:rsidP="004F11C4">
      <w:pPr>
        <w:spacing w:line="480" w:lineRule="auto"/>
        <w:jc w:val="both"/>
        <w:rPr>
          <w:rFonts w:ascii="Times New Roman" w:hAnsi="Times New Roman" w:cs="Times New Roman"/>
          <w:b/>
          <w:sz w:val="24"/>
          <w:szCs w:val="24"/>
        </w:rPr>
      </w:pPr>
      <w:r w:rsidRPr="00B21880">
        <w:rPr>
          <w:rFonts w:ascii="Times New Roman" w:hAnsi="Times New Roman" w:cs="Times New Roman"/>
          <w:b/>
          <w:sz w:val="24"/>
          <w:szCs w:val="24"/>
        </w:rPr>
        <w:t>Assumptions</w:t>
      </w:r>
    </w:p>
    <w:p w:rsidR="00F007AC" w:rsidRPr="00B21880" w:rsidRDefault="003A2CE9" w:rsidP="00A0086B">
      <w:pPr>
        <w:spacing w:line="480" w:lineRule="auto"/>
        <w:ind w:firstLine="720"/>
        <w:jc w:val="both"/>
        <w:rPr>
          <w:rFonts w:ascii="Times New Roman" w:eastAsia="Times New Roman" w:hAnsi="Times New Roman" w:cs="Times New Roman"/>
          <w:sz w:val="24"/>
          <w:szCs w:val="24"/>
        </w:rPr>
      </w:pPr>
      <w:r w:rsidRPr="00B21880">
        <w:rPr>
          <w:rFonts w:ascii="Times New Roman" w:hAnsi="Times New Roman" w:cs="Times New Roman"/>
          <w:sz w:val="24"/>
          <w:szCs w:val="24"/>
        </w:rPr>
        <w:t xml:space="preserve">The elderly female has a complication related to the </w:t>
      </w:r>
      <w:r w:rsidRPr="00B21880">
        <w:rPr>
          <w:rFonts w:ascii="Times New Roman" w:hAnsi="Times New Roman" w:cs="Times New Roman"/>
          <w:sz w:val="24"/>
          <w:szCs w:val="24"/>
        </w:rPr>
        <w:t>problem of acute urinary retention and probably has Urosepsis.</w:t>
      </w:r>
      <w:r w:rsidR="009F40B2" w:rsidRPr="00B21880">
        <w:rPr>
          <w:rFonts w:ascii="Times New Roman" w:hAnsi="Times New Roman" w:cs="Times New Roman"/>
          <w:sz w:val="24"/>
          <w:szCs w:val="24"/>
        </w:rPr>
        <w:t xml:space="preserve"> Besides, assumptions are that she is having a burning sensation and feels irritation when passing urine. She suddenly and frequently has an urge to urinate, and mainly after urinating, she feels her bladder does not empty everything.</w:t>
      </w:r>
      <w:r w:rsidR="00FA0789" w:rsidRPr="00B21880">
        <w:rPr>
          <w:rFonts w:ascii="Times New Roman" w:hAnsi="Times New Roman" w:cs="Times New Roman"/>
          <w:sz w:val="24"/>
          <w:szCs w:val="24"/>
        </w:rPr>
        <w:t xml:space="preserve"> Cloudy and thick urine is sometimes present with blood, and it does not have the blood most times.</w:t>
      </w:r>
      <w:r w:rsidR="009E7B9C" w:rsidRPr="00B21880">
        <w:rPr>
          <w:rFonts w:ascii="Times New Roman" w:hAnsi="Times New Roman" w:cs="Times New Roman"/>
          <w:sz w:val="24"/>
          <w:szCs w:val="24"/>
        </w:rPr>
        <w:t xml:space="preserve"> Additionally, the patient has a fever, feels pain at the lowe</w:t>
      </w:r>
      <w:r w:rsidR="004479C1" w:rsidRPr="00B21880">
        <w:rPr>
          <w:rFonts w:ascii="Times New Roman" w:hAnsi="Times New Roman" w:cs="Times New Roman"/>
          <w:sz w:val="24"/>
          <w:szCs w:val="24"/>
        </w:rPr>
        <w:t>r</w:t>
      </w:r>
      <w:r w:rsidR="009E7B9C" w:rsidRPr="00B21880">
        <w:rPr>
          <w:rFonts w:ascii="Times New Roman" w:hAnsi="Times New Roman" w:cs="Times New Roman"/>
          <w:sz w:val="24"/>
          <w:szCs w:val="24"/>
        </w:rPr>
        <w:t xml:space="preserve"> side of her back near the kidneys.</w:t>
      </w:r>
      <w:r w:rsidR="00FE700E" w:rsidRPr="00B21880">
        <w:rPr>
          <w:rFonts w:ascii="Times New Roman" w:hAnsi="Times New Roman" w:cs="Times New Roman"/>
          <w:sz w:val="24"/>
          <w:szCs w:val="24"/>
        </w:rPr>
        <w:t xml:space="preserve"> </w:t>
      </w:r>
      <w:r w:rsidR="0064108A" w:rsidRPr="00B21880">
        <w:rPr>
          <w:rFonts w:ascii="Times New Roman" w:hAnsi="Times New Roman" w:cs="Times New Roman"/>
          <w:sz w:val="24"/>
          <w:szCs w:val="24"/>
        </w:rPr>
        <w:t xml:space="preserve">Heart rate is rapid; she breathes fast, with pain in her abdomen and finds it hard to think clearly. Sometimes her breath is fast, temperatures fluctuate from high to low, and her heart tends to function abnormally. </w:t>
      </w:r>
      <w:r w:rsidR="001874B9" w:rsidRPr="00B21880">
        <w:rPr>
          <w:rFonts w:ascii="Times New Roman" w:hAnsi="Times New Roman" w:cs="Times New Roman"/>
          <w:sz w:val="24"/>
          <w:szCs w:val="24"/>
        </w:rPr>
        <w:t xml:space="preserve">Lastly, it can be assumed that Urosepsis that this patient is undergoing has been caused by underlying conditions like untreated Urinary </w:t>
      </w:r>
      <w:r w:rsidR="0064108A" w:rsidRPr="00B21880">
        <w:rPr>
          <w:rFonts w:ascii="Times New Roman" w:hAnsi="Times New Roman" w:cs="Times New Roman"/>
          <w:sz w:val="24"/>
          <w:szCs w:val="24"/>
        </w:rPr>
        <w:t>Tract</w:t>
      </w:r>
      <w:r w:rsidR="001874B9" w:rsidRPr="00B21880">
        <w:rPr>
          <w:rFonts w:ascii="Times New Roman" w:hAnsi="Times New Roman" w:cs="Times New Roman"/>
          <w:sz w:val="24"/>
          <w:szCs w:val="24"/>
        </w:rPr>
        <w:t xml:space="preserve"> infection.</w:t>
      </w:r>
    </w:p>
    <w:p w:rsidR="004F11C4" w:rsidRDefault="003A2CE9">
      <w:pPr>
        <w:rPr>
          <w:rFonts w:ascii="Times New Roman" w:hAnsi="Times New Roman" w:cs="Times New Roman"/>
          <w:b/>
          <w:sz w:val="24"/>
          <w:szCs w:val="24"/>
        </w:rPr>
      </w:pPr>
      <w:r>
        <w:rPr>
          <w:rFonts w:ascii="Times New Roman" w:hAnsi="Times New Roman" w:cs="Times New Roman"/>
          <w:b/>
          <w:sz w:val="24"/>
          <w:szCs w:val="24"/>
        </w:rPr>
        <w:br w:type="page"/>
      </w:r>
    </w:p>
    <w:p w:rsidR="00F007AC" w:rsidRPr="00B21880" w:rsidRDefault="003A2CE9" w:rsidP="004F11C4">
      <w:pPr>
        <w:spacing w:line="480" w:lineRule="auto"/>
        <w:jc w:val="both"/>
        <w:rPr>
          <w:rFonts w:ascii="Times New Roman" w:hAnsi="Times New Roman" w:cs="Times New Roman"/>
          <w:b/>
          <w:sz w:val="24"/>
          <w:szCs w:val="24"/>
        </w:rPr>
      </w:pPr>
      <w:r w:rsidRPr="00B21880">
        <w:rPr>
          <w:rFonts w:ascii="Times New Roman" w:hAnsi="Times New Roman" w:cs="Times New Roman"/>
          <w:b/>
          <w:sz w:val="24"/>
          <w:szCs w:val="24"/>
        </w:rPr>
        <w:lastRenderedPageBreak/>
        <w:t>Data Inconsistencies</w:t>
      </w:r>
    </w:p>
    <w:p w:rsidR="00DD0B9D"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 xml:space="preserve">The patient is most likely to have had a </w:t>
      </w:r>
      <w:r w:rsidRPr="00B21880">
        <w:rPr>
          <w:rFonts w:ascii="Times New Roman" w:hAnsi="Times New Roman" w:cs="Times New Roman"/>
          <w:sz w:val="24"/>
          <w:szCs w:val="24"/>
          <w:shd w:val="clear" w:color="auto" w:fill="FFFFFF"/>
        </w:rPr>
        <w:t>cerebrovascular acciden</w:t>
      </w:r>
      <w:r w:rsidR="007514F4" w:rsidRPr="00B21880">
        <w:rPr>
          <w:rFonts w:ascii="Times New Roman" w:hAnsi="Times New Roman" w:cs="Times New Roman"/>
          <w:sz w:val="24"/>
          <w:szCs w:val="24"/>
          <w:shd w:val="clear" w:color="auto" w:fill="FFFFFF"/>
        </w:rPr>
        <w:t xml:space="preserve">t some days back. The patient’s </w:t>
      </w:r>
      <w:r w:rsidR="00A46EEB" w:rsidRPr="00B21880">
        <w:rPr>
          <w:rFonts w:ascii="Times New Roman" w:hAnsi="Times New Roman" w:cs="Times New Roman"/>
          <w:sz w:val="24"/>
          <w:szCs w:val="24"/>
          <w:shd w:val="clear" w:color="auto" w:fill="FFFFFF"/>
        </w:rPr>
        <w:t xml:space="preserve">symptoms of CVA were ignored in the emergency room, which was the right side weakness and grip to the left hand, and </w:t>
      </w:r>
      <w:r w:rsidR="007514F4" w:rsidRPr="00B21880">
        <w:rPr>
          <w:rFonts w:ascii="Times New Roman" w:hAnsi="Times New Roman" w:cs="Times New Roman"/>
          <w:sz w:val="24"/>
          <w:szCs w:val="24"/>
          <w:shd w:val="clear" w:color="auto" w:fill="FFFFFF"/>
        </w:rPr>
        <w:t>it was challenging to understand the patient when she is speaking.</w:t>
      </w:r>
      <w:r w:rsidR="006B0C5A" w:rsidRPr="00B21880">
        <w:rPr>
          <w:rFonts w:ascii="Times New Roman" w:hAnsi="Times New Roman" w:cs="Times New Roman"/>
          <w:sz w:val="24"/>
          <w:szCs w:val="24"/>
          <w:shd w:val="clear" w:color="auto" w:fill="FFFFFF"/>
        </w:rPr>
        <w:t xml:space="preserve"> Besides, the </w:t>
      </w:r>
      <w:r w:rsidR="00A46EEB" w:rsidRPr="00B21880">
        <w:rPr>
          <w:rFonts w:ascii="Times New Roman" w:hAnsi="Times New Roman" w:cs="Times New Roman"/>
          <w:sz w:val="24"/>
          <w:szCs w:val="24"/>
          <w:shd w:val="clear" w:color="auto" w:fill="FFFFFF"/>
        </w:rPr>
        <w:t>patients were</w:t>
      </w:r>
      <w:r w:rsidR="006B0C5A" w:rsidRPr="00B21880">
        <w:rPr>
          <w:rFonts w:ascii="Times New Roman" w:hAnsi="Times New Roman" w:cs="Times New Roman"/>
          <w:sz w:val="24"/>
          <w:szCs w:val="24"/>
          <w:shd w:val="clear" w:color="auto" w:fill="FFFFFF"/>
        </w:rPr>
        <w:t xml:space="preserve"> only </w:t>
      </w:r>
      <w:r w:rsidR="00A46EEB" w:rsidRPr="00B21880">
        <w:rPr>
          <w:rFonts w:ascii="Times New Roman" w:hAnsi="Times New Roman" w:cs="Times New Roman"/>
          <w:sz w:val="24"/>
          <w:szCs w:val="24"/>
          <w:shd w:val="clear" w:color="auto" w:fill="FFFFFF"/>
        </w:rPr>
        <w:t>diagnosed</w:t>
      </w:r>
      <w:r w:rsidR="006B0C5A" w:rsidRPr="00B21880">
        <w:rPr>
          <w:rFonts w:ascii="Times New Roman" w:hAnsi="Times New Roman" w:cs="Times New Roman"/>
          <w:sz w:val="24"/>
          <w:szCs w:val="24"/>
          <w:shd w:val="clear" w:color="auto" w:fill="FFFFFF"/>
        </w:rPr>
        <w:t xml:space="preserve"> with Urosepsis, while it was clear that she has a stroke (Cab). The patient was placed on a diet when she should have been nothing by mouth (NPO) until cleared from speech therapy. </w:t>
      </w:r>
      <w:r w:rsidR="00CE58DE" w:rsidRPr="00B21880">
        <w:rPr>
          <w:rFonts w:ascii="Times New Roman" w:hAnsi="Times New Roman" w:cs="Times New Roman"/>
          <w:sz w:val="24"/>
          <w:szCs w:val="24"/>
          <w:shd w:val="clear" w:color="auto" w:fill="FFFFFF"/>
        </w:rPr>
        <w:t>She should not have eaten or drunk anything but ask for prescribed Medication while waiting for medical examination.</w:t>
      </w:r>
      <w:r w:rsidR="002B40F3" w:rsidRPr="00B21880">
        <w:rPr>
          <w:rFonts w:ascii="Times New Roman" w:hAnsi="Times New Roman" w:cs="Times New Roman"/>
          <w:sz w:val="24"/>
          <w:szCs w:val="24"/>
          <w:shd w:val="clear" w:color="auto" w:fill="FFFFFF"/>
        </w:rPr>
        <w:t xml:space="preserve"> </w:t>
      </w:r>
      <w:r w:rsidR="00A46EEB" w:rsidRPr="00B21880">
        <w:rPr>
          <w:rFonts w:ascii="Times New Roman" w:hAnsi="Times New Roman" w:cs="Times New Roman"/>
          <w:sz w:val="24"/>
          <w:szCs w:val="24"/>
          <w:shd w:val="clear" w:color="auto" w:fill="FFFFFF"/>
        </w:rPr>
        <w:t>They</w:t>
      </w:r>
      <w:r w:rsidR="002B40F3" w:rsidRPr="00B21880">
        <w:rPr>
          <w:rFonts w:ascii="Times New Roman" w:hAnsi="Times New Roman" w:cs="Times New Roman"/>
          <w:sz w:val="24"/>
          <w:szCs w:val="24"/>
          <w:shd w:val="clear" w:color="auto" w:fill="FFFFFF"/>
        </w:rPr>
        <w:t xml:space="preserve"> didn’t do </w:t>
      </w:r>
      <w:r w:rsidR="00A46EEB" w:rsidRPr="00B21880">
        <w:rPr>
          <w:rFonts w:ascii="Times New Roman" w:hAnsi="Times New Roman" w:cs="Times New Roman"/>
          <w:sz w:val="24"/>
          <w:szCs w:val="24"/>
          <w:shd w:val="clear" w:color="auto" w:fill="FFFFFF"/>
        </w:rPr>
        <w:t>CVA</w:t>
      </w:r>
      <w:r w:rsidR="002B40F3" w:rsidRPr="00B21880">
        <w:rPr>
          <w:rFonts w:ascii="Times New Roman" w:hAnsi="Times New Roman" w:cs="Times New Roman"/>
          <w:sz w:val="24"/>
          <w:szCs w:val="24"/>
          <w:shd w:val="clear" w:color="auto" w:fill="FFFFFF"/>
        </w:rPr>
        <w:t xml:space="preserve"> </w:t>
      </w:r>
      <w:r w:rsidR="00A46EEB" w:rsidRPr="00B21880">
        <w:rPr>
          <w:rFonts w:ascii="Times New Roman" w:hAnsi="Times New Roman" w:cs="Times New Roman"/>
          <w:sz w:val="24"/>
          <w:szCs w:val="24"/>
          <w:shd w:val="clear" w:color="auto" w:fill="FFFFFF"/>
        </w:rPr>
        <w:t>protocol. The</w:t>
      </w:r>
      <w:r w:rsidR="002B40F3" w:rsidRPr="00B21880">
        <w:rPr>
          <w:rFonts w:ascii="Times New Roman" w:hAnsi="Times New Roman" w:cs="Times New Roman"/>
          <w:sz w:val="24"/>
          <w:szCs w:val="24"/>
          <w:shd w:val="clear" w:color="auto" w:fill="FFFFFF"/>
        </w:rPr>
        <w:t xml:space="preserve"> patient should be NPO. </w:t>
      </w:r>
      <w:r w:rsidR="00633BFE" w:rsidRPr="00B21880">
        <w:rPr>
          <w:rFonts w:ascii="Times New Roman" w:hAnsi="Times New Roman" w:cs="Times New Roman"/>
          <w:sz w:val="24"/>
          <w:szCs w:val="24"/>
          <w:shd w:val="clear" w:color="auto" w:fill="FFFFFF"/>
        </w:rPr>
        <w:t xml:space="preserve">The patient does not follow the command with extremity, but moves left arm and legs spontaneous. The patient uses intelligible </w:t>
      </w:r>
      <w:r w:rsidR="004E3F2B" w:rsidRPr="00B21880">
        <w:rPr>
          <w:rFonts w:ascii="Times New Roman" w:hAnsi="Times New Roman" w:cs="Times New Roman"/>
          <w:sz w:val="24"/>
          <w:szCs w:val="24"/>
          <w:shd w:val="clear" w:color="auto" w:fill="FFFFFF"/>
        </w:rPr>
        <w:t>words;</w:t>
      </w:r>
      <w:r w:rsidR="00633BFE" w:rsidRPr="00B21880">
        <w:rPr>
          <w:rFonts w:ascii="Times New Roman" w:hAnsi="Times New Roman" w:cs="Times New Roman"/>
          <w:sz w:val="24"/>
          <w:szCs w:val="24"/>
          <w:shd w:val="clear" w:color="auto" w:fill="FFFFFF"/>
        </w:rPr>
        <w:t xml:space="preserve"> the patient's blood pressure is low, not generally for CVA patients</w:t>
      </w:r>
      <w:r w:rsidR="006258BD" w:rsidRPr="00B21880">
        <w:rPr>
          <w:rFonts w:ascii="Times New Roman" w:hAnsi="Times New Roman" w:cs="Times New Roman"/>
          <w:sz w:val="24"/>
          <w:szCs w:val="24"/>
          <w:shd w:val="clear" w:color="auto" w:fill="FFFFFF"/>
        </w:rPr>
        <w:t xml:space="preserve">. </w:t>
      </w:r>
      <w:r w:rsidR="002B40F3" w:rsidRPr="00B21880">
        <w:rPr>
          <w:rFonts w:ascii="Times New Roman" w:hAnsi="Times New Roman" w:cs="Times New Roman"/>
          <w:sz w:val="24"/>
          <w:szCs w:val="24"/>
          <w:shd w:val="clear" w:color="auto" w:fill="FFFFFF"/>
        </w:rPr>
        <w:t xml:space="preserve">Tpa should have been administered if they had a time frame on when the stroke happened. </w:t>
      </w:r>
      <w:r w:rsidR="004E3F2B" w:rsidRPr="00B21880">
        <w:rPr>
          <w:rFonts w:ascii="Times New Roman" w:hAnsi="Times New Roman" w:cs="Times New Roman"/>
          <w:sz w:val="24"/>
          <w:szCs w:val="24"/>
          <w:shd w:val="clear" w:color="auto" w:fill="FFFFFF"/>
        </w:rPr>
        <w:t>The</w:t>
      </w:r>
      <w:r w:rsidR="002B40F3" w:rsidRPr="00B21880">
        <w:rPr>
          <w:rFonts w:ascii="Times New Roman" w:hAnsi="Times New Roman" w:cs="Times New Roman"/>
          <w:sz w:val="24"/>
          <w:szCs w:val="24"/>
          <w:shd w:val="clear" w:color="auto" w:fill="FFFFFF"/>
        </w:rPr>
        <w:t xml:space="preserve"> er should have done </w:t>
      </w:r>
      <w:r w:rsidR="004E3F2B" w:rsidRPr="00B21880">
        <w:rPr>
          <w:rFonts w:ascii="Times New Roman" w:hAnsi="Times New Roman" w:cs="Times New Roman"/>
          <w:sz w:val="24"/>
          <w:szCs w:val="24"/>
          <w:shd w:val="clear" w:color="auto" w:fill="FFFFFF"/>
        </w:rPr>
        <w:t>a CT</w:t>
      </w:r>
      <w:r w:rsidR="002B40F3" w:rsidRPr="00B21880">
        <w:rPr>
          <w:rFonts w:ascii="Times New Roman" w:hAnsi="Times New Roman" w:cs="Times New Roman"/>
          <w:sz w:val="24"/>
          <w:szCs w:val="24"/>
          <w:shd w:val="clear" w:color="auto" w:fill="FFFFFF"/>
        </w:rPr>
        <w:t xml:space="preserve"> scan or </w:t>
      </w:r>
      <w:r w:rsidR="004E3F2B" w:rsidRPr="00B21880">
        <w:rPr>
          <w:rFonts w:ascii="Times New Roman" w:hAnsi="Times New Roman" w:cs="Times New Roman"/>
          <w:sz w:val="24"/>
          <w:szCs w:val="24"/>
          <w:shd w:val="clear" w:color="auto" w:fill="FFFFFF"/>
        </w:rPr>
        <w:t>MRI</w:t>
      </w:r>
      <w:r w:rsidR="002B40F3" w:rsidRPr="00B21880">
        <w:rPr>
          <w:rFonts w:ascii="Times New Roman" w:hAnsi="Times New Roman" w:cs="Times New Roman"/>
          <w:sz w:val="24"/>
          <w:szCs w:val="24"/>
          <w:shd w:val="clear" w:color="auto" w:fill="FFFFFF"/>
        </w:rPr>
        <w:t xml:space="preserve"> scan. </w:t>
      </w:r>
      <w:r w:rsidR="00A46EEB" w:rsidRPr="00B21880">
        <w:rPr>
          <w:rFonts w:ascii="Times New Roman" w:hAnsi="Times New Roman" w:cs="Times New Roman"/>
          <w:sz w:val="24"/>
          <w:szCs w:val="24"/>
          <w:shd w:val="clear" w:color="auto" w:fill="FFFFFF"/>
        </w:rPr>
        <w:t>The</w:t>
      </w:r>
      <w:r w:rsidR="002B40F3" w:rsidRPr="00B21880">
        <w:rPr>
          <w:rFonts w:ascii="Times New Roman" w:hAnsi="Times New Roman" w:cs="Times New Roman"/>
          <w:sz w:val="24"/>
          <w:szCs w:val="24"/>
          <w:shd w:val="clear" w:color="auto" w:fill="FFFFFF"/>
        </w:rPr>
        <w:t xml:space="preserve"> patient Ptt </w:t>
      </w:r>
      <w:r w:rsidR="00E34C3F" w:rsidRPr="00B21880">
        <w:rPr>
          <w:rFonts w:ascii="Times New Roman" w:hAnsi="Times New Roman" w:cs="Times New Roman"/>
          <w:sz w:val="24"/>
          <w:szCs w:val="24"/>
          <w:shd w:val="clear" w:color="auto" w:fill="FFFFFF"/>
        </w:rPr>
        <w:t xml:space="preserve">is </w:t>
      </w:r>
      <w:r w:rsidR="002B40F3" w:rsidRPr="00B21880">
        <w:rPr>
          <w:rFonts w:ascii="Times New Roman" w:hAnsi="Times New Roman" w:cs="Times New Roman"/>
          <w:sz w:val="24"/>
          <w:szCs w:val="24"/>
          <w:shd w:val="clear" w:color="auto" w:fill="FFFFFF"/>
        </w:rPr>
        <w:t xml:space="preserve">60, which </w:t>
      </w:r>
      <w:r w:rsidR="004E3F2B" w:rsidRPr="00B21880">
        <w:rPr>
          <w:rFonts w:ascii="Times New Roman" w:hAnsi="Times New Roman" w:cs="Times New Roman"/>
          <w:sz w:val="24"/>
          <w:szCs w:val="24"/>
          <w:shd w:val="clear" w:color="auto" w:fill="FFFFFF"/>
        </w:rPr>
        <w:t>are</w:t>
      </w:r>
      <w:r w:rsidR="002B40F3" w:rsidRPr="00B21880">
        <w:rPr>
          <w:rFonts w:ascii="Times New Roman" w:hAnsi="Times New Roman" w:cs="Times New Roman"/>
          <w:sz w:val="24"/>
          <w:szCs w:val="24"/>
          <w:shd w:val="clear" w:color="auto" w:fill="FFFFFF"/>
        </w:rPr>
        <w:t xml:space="preserve"> abnormal.</w:t>
      </w:r>
    </w:p>
    <w:p w:rsidR="00F007AC" w:rsidRPr="00B21880" w:rsidRDefault="003A2CE9" w:rsidP="00A0086B">
      <w:pPr>
        <w:spacing w:line="480" w:lineRule="auto"/>
        <w:ind w:firstLine="720"/>
        <w:jc w:val="center"/>
        <w:rPr>
          <w:rFonts w:ascii="Times New Roman" w:hAnsi="Times New Roman" w:cs="Times New Roman"/>
          <w:b/>
          <w:sz w:val="24"/>
          <w:szCs w:val="24"/>
        </w:rPr>
      </w:pPr>
      <w:r w:rsidRPr="00B21880">
        <w:rPr>
          <w:rFonts w:ascii="Times New Roman" w:hAnsi="Times New Roman" w:cs="Times New Roman"/>
          <w:b/>
          <w:sz w:val="24"/>
          <w:szCs w:val="24"/>
        </w:rPr>
        <w:t>Data Clusters</w:t>
      </w:r>
    </w:p>
    <w:p w:rsidR="006A5645" w:rsidRPr="00B21880" w:rsidRDefault="003A2CE9" w:rsidP="00A0086B">
      <w:pPr>
        <w:spacing w:line="480" w:lineRule="auto"/>
        <w:ind w:firstLine="720"/>
        <w:jc w:val="both"/>
        <w:rPr>
          <w:rFonts w:ascii="Times New Roman" w:hAnsi="Times New Roman" w:cs="Times New Roman"/>
          <w:b/>
          <w:sz w:val="24"/>
          <w:szCs w:val="24"/>
        </w:rPr>
      </w:pPr>
      <w:r w:rsidRPr="00B21880">
        <w:rPr>
          <w:rFonts w:ascii="Times New Roman" w:hAnsi="Times New Roman" w:cs="Times New Roman"/>
          <w:b/>
          <w:sz w:val="24"/>
          <w:szCs w:val="24"/>
        </w:rPr>
        <w:t>Respiratory System</w:t>
      </w:r>
    </w:p>
    <w:p w:rsidR="006A5645"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 xml:space="preserve">According to data assessment, the patient's respiratory system has some complication. For instance, </w:t>
      </w:r>
      <w:r w:rsidR="002E1272" w:rsidRPr="00B21880">
        <w:rPr>
          <w:rFonts w:ascii="Times New Roman" w:hAnsi="Times New Roman" w:cs="Times New Roman"/>
          <w:sz w:val="24"/>
          <w:szCs w:val="24"/>
        </w:rPr>
        <w:t>the respirato</w:t>
      </w:r>
      <w:r w:rsidR="0031395A" w:rsidRPr="00B21880">
        <w:rPr>
          <w:rFonts w:ascii="Times New Roman" w:hAnsi="Times New Roman" w:cs="Times New Roman"/>
          <w:sz w:val="24"/>
          <w:szCs w:val="24"/>
        </w:rPr>
        <w:t>ry rate for this patient is 30 breaths per second. The regular respiratory rate for an average adult person should be between ar</w:t>
      </w:r>
      <w:r w:rsidR="003B0560" w:rsidRPr="00B21880">
        <w:rPr>
          <w:rFonts w:ascii="Times New Roman" w:hAnsi="Times New Roman" w:cs="Times New Roman"/>
          <w:sz w:val="24"/>
          <w:szCs w:val="24"/>
        </w:rPr>
        <w:t>ound 20 breaths within a second (Whitworth, 2019).</w:t>
      </w:r>
      <w:r w:rsidR="0031395A" w:rsidRPr="00B21880">
        <w:rPr>
          <w:rFonts w:ascii="Times New Roman" w:hAnsi="Times New Roman" w:cs="Times New Roman"/>
          <w:sz w:val="24"/>
          <w:szCs w:val="24"/>
        </w:rPr>
        <w:t xml:space="preserve"> However, the patient presents a rate of 30 breaths per minute which means it is abnormal.</w:t>
      </w:r>
      <w:r w:rsidR="00E517B7" w:rsidRPr="00B21880">
        <w:rPr>
          <w:rFonts w:ascii="Times New Roman" w:hAnsi="Times New Roman" w:cs="Times New Roman"/>
          <w:sz w:val="24"/>
          <w:szCs w:val="24"/>
        </w:rPr>
        <w:t xml:space="preserve"> The respiratory rate below 12 or above 25 breaths per minute at rest is abnormal</w:t>
      </w:r>
      <w:r w:rsidR="00A0665E" w:rsidRPr="00B21880">
        <w:rPr>
          <w:rFonts w:ascii="Times New Roman" w:hAnsi="Times New Roman" w:cs="Times New Roman"/>
          <w:sz w:val="24"/>
          <w:szCs w:val="24"/>
        </w:rPr>
        <w:t>—the</w:t>
      </w:r>
      <w:r w:rsidR="002E1272" w:rsidRPr="00B21880">
        <w:rPr>
          <w:rFonts w:ascii="Times New Roman" w:hAnsi="Times New Roman" w:cs="Times New Roman"/>
          <w:sz w:val="24"/>
          <w:szCs w:val="24"/>
        </w:rPr>
        <w:t xml:space="preserve"> heart tones with Irregular rhythm</w:t>
      </w:r>
      <w:r w:rsidR="00A0665E" w:rsidRPr="00B21880">
        <w:rPr>
          <w:rFonts w:ascii="Times New Roman" w:hAnsi="Times New Roman" w:cs="Times New Roman"/>
          <w:sz w:val="24"/>
          <w:szCs w:val="24"/>
        </w:rPr>
        <w:t xml:space="preserve">. The irregular rhythm for this patient means that the heart is beating improperly, possibly because the electrical impulses are </w:t>
      </w:r>
      <w:r w:rsidR="0095535F" w:rsidRPr="00B21880">
        <w:rPr>
          <w:rFonts w:ascii="Times New Roman" w:hAnsi="Times New Roman" w:cs="Times New Roman"/>
          <w:sz w:val="24"/>
          <w:szCs w:val="24"/>
        </w:rPr>
        <w:t xml:space="preserve">malfunctioning. </w:t>
      </w:r>
      <w:r w:rsidR="004E3F2B" w:rsidRPr="00B21880">
        <w:rPr>
          <w:rFonts w:ascii="Times New Roman" w:hAnsi="Times New Roman" w:cs="Times New Roman"/>
          <w:sz w:val="24"/>
          <w:szCs w:val="24"/>
        </w:rPr>
        <w:t xml:space="preserve">The apical rate </w:t>
      </w:r>
      <w:r w:rsidR="004E3F2B" w:rsidRPr="00B21880">
        <w:rPr>
          <w:rFonts w:ascii="Times New Roman" w:hAnsi="Times New Roman" w:cs="Times New Roman"/>
          <w:sz w:val="24"/>
          <w:szCs w:val="24"/>
        </w:rPr>
        <w:lastRenderedPageBreak/>
        <w:t xml:space="preserve">for the patient is 120, which is abnormal. </w:t>
      </w:r>
      <w:r w:rsidR="00C07495" w:rsidRPr="00B21880">
        <w:rPr>
          <w:rFonts w:ascii="Times New Roman" w:hAnsi="Times New Roman" w:cs="Times New Roman"/>
          <w:sz w:val="24"/>
          <w:szCs w:val="24"/>
        </w:rPr>
        <w:t>The apical pulse rate for an average person should not go beyond 100, but in this case, it's 112 bpm which is abnormal.</w:t>
      </w:r>
      <w:r w:rsidR="009F2813" w:rsidRPr="00B21880">
        <w:rPr>
          <w:rFonts w:ascii="Times New Roman" w:hAnsi="Times New Roman" w:cs="Times New Roman"/>
          <w:sz w:val="24"/>
          <w:szCs w:val="24"/>
        </w:rPr>
        <w:t xml:space="preserve"> Fu</w:t>
      </w:r>
      <w:r w:rsidR="0067409F" w:rsidRPr="00B21880">
        <w:rPr>
          <w:rFonts w:ascii="Times New Roman" w:hAnsi="Times New Roman" w:cs="Times New Roman"/>
          <w:sz w:val="24"/>
          <w:szCs w:val="24"/>
        </w:rPr>
        <w:t xml:space="preserve">rther, the patient’s </w:t>
      </w:r>
      <w:r w:rsidR="004E3F2B" w:rsidRPr="00B21880">
        <w:rPr>
          <w:rFonts w:ascii="Times New Roman" w:hAnsi="Times New Roman" w:cs="Times New Roman"/>
          <w:sz w:val="24"/>
          <w:szCs w:val="24"/>
        </w:rPr>
        <w:t>breath</w:t>
      </w:r>
      <w:r w:rsidR="00C77BD5" w:rsidRPr="00B21880">
        <w:rPr>
          <w:rFonts w:ascii="Times New Roman" w:hAnsi="Times New Roman" w:cs="Times New Roman"/>
          <w:sz w:val="24"/>
          <w:szCs w:val="24"/>
        </w:rPr>
        <w:t>ing sound crackles throughout, which implies that small air sacks are filled with fluids during breathing following conditions such as heart failure or pneumonia as bronchial tubes are inflamed to become very narrow.</w:t>
      </w:r>
      <w:r w:rsidR="00E43F06" w:rsidRPr="00B21880">
        <w:rPr>
          <w:rFonts w:ascii="Times New Roman" w:hAnsi="Times New Roman" w:cs="Times New Roman"/>
          <w:sz w:val="24"/>
          <w:szCs w:val="24"/>
        </w:rPr>
        <w:t xml:space="preserve"> Following lab data, PT 12.3 </w:t>
      </w:r>
      <w:r w:rsidR="004E3F2B" w:rsidRPr="00B21880">
        <w:rPr>
          <w:rFonts w:ascii="Times New Roman" w:hAnsi="Times New Roman" w:cs="Times New Roman"/>
          <w:sz w:val="24"/>
          <w:szCs w:val="24"/>
        </w:rPr>
        <w:t>sec is</w:t>
      </w:r>
      <w:r w:rsidR="00E43F06" w:rsidRPr="00B21880">
        <w:rPr>
          <w:rFonts w:ascii="Times New Roman" w:hAnsi="Times New Roman" w:cs="Times New Roman"/>
          <w:sz w:val="24"/>
          <w:szCs w:val="24"/>
        </w:rPr>
        <w:t xml:space="preserve"> for an unhealthy person with atrial fibrillation or complication within the lungs.</w:t>
      </w:r>
    </w:p>
    <w:p w:rsidR="00696CE1" w:rsidRPr="00B21880" w:rsidRDefault="003A2CE9" w:rsidP="004F11C4">
      <w:pPr>
        <w:spacing w:line="480" w:lineRule="auto"/>
        <w:jc w:val="both"/>
        <w:rPr>
          <w:rFonts w:ascii="Times New Roman" w:hAnsi="Times New Roman" w:cs="Times New Roman"/>
          <w:b/>
          <w:sz w:val="24"/>
          <w:szCs w:val="24"/>
        </w:rPr>
      </w:pPr>
      <w:r w:rsidRPr="00B21880">
        <w:rPr>
          <w:rFonts w:ascii="Times New Roman" w:hAnsi="Times New Roman" w:cs="Times New Roman"/>
          <w:b/>
          <w:sz w:val="24"/>
          <w:szCs w:val="24"/>
        </w:rPr>
        <w:t>Cardiac System</w:t>
      </w:r>
    </w:p>
    <w:p w:rsidR="00696CE1"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 xml:space="preserve">The cardiac </w:t>
      </w:r>
      <w:r w:rsidR="004E3F2B" w:rsidRPr="00B21880">
        <w:rPr>
          <w:rFonts w:ascii="Times New Roman" w:hAnsi="Times New Roman" w:cs="Times New Roman"/>
          <w:sz w:val="24"/>
          <w:szCs w:val="24"/>
        </w:rPr>
        <w:t>system includes</w:t>
      </w:r>
      <w:r w:rsidR="00633D32" w:rsidRPr="00B21880">
        <w:rPr>
          <w:rFonts w:ascii="Times New Roman" w:hAnsi="Times New Roman" w:cs="Times New Roman"/>
          <w:sz w:val="24"/>
          <w:szCs w:val="24"/>
        </w:rPr>
        <w:t xml:space="preserve"> the heart, blood and blood vessel for a patient. In this case study, the patient's lab data shows Hgb 12g/dl, Platelets 150,000/ mm3 and  Hct 40%, which appears to be like that of a normal person.</w:t>
      </w:r>
      <w:r w:rsidR="007A49FB" w:rsidRPr="00B21880">
        <w:rPr>
          <w:rFonts w:ascii="Times New Roman" w:hAnsi="Times New Roman" w:cs="Times New Roman"/>
          <w:sz w:val="24"/>
          <w:szCs w:val="24"/>
        </w:rPr>
        <w:t xml:space="preserve"> </w:t>
      </w:r>
      <w:r w:rsidR="00206CD5" w:rsidRPr="00B21880">
        <w:rPr>
          <w:rFonts w:ascii="Times New Roman" w:hAnsi="Times New Roman" w:cs="Times New Roman"/>
          <w:sz w:val="24"/>
          <w:szCs w:val="24"/>
        </w:rPr>
        <w:t xml:space="preserve">Based on the lab blood </w:t>
      </w:r>
      <w:r w:rsidR="004E3F2B" w:rsidRPr="00B21880">
        <w:rPr>
          <w:rFonts w:ascii="Times New Roman" w:hAnsi="Times New Roman" w:cs="Times New Roman"/>
          <w:sz w:val="24"/>
          <w:szCs w:val="24"/>
        </w:rPr>
        <w:t>test, the</w:t>
      </w:r>
      <w:r w:rsidR="007A49FB" w:rsidRPr="00B21880">
        <w:rPr>
          <w:rFonts w:ascii="Times New Roman" w:hAnsi="Times New Roman" w:cs="Times New Roman"/>
          <w:sz w:val="24"/>
          <w:szCs w:val="24"/>
        </w:rPr>
        <w:t xml:space="preserve"> HTC represents the percentage of the red cells in the blood, and for normal female, it should range between 36 %and 48%</w:t>
      </w:r>
      <w:r w:rsidR="006A1BC6" w:rsidRPr="00B21880">
        <w:rPr>
          <w:rFonts w:ascii="Times New Roman" w:hAnsi="Times New Roman" w:cs="Times New Roman"/>
          <w:sz w:val="24"/>
          <w:szCs w:val="24"/>
        </w:rPr>
        <w:t xml:space="preserve"> (</w:t>
      </w:r>
      <w:r w:rsidR="006A1BC6" w:rsidRPr="00B21880">
        <w:rPr>
          <w:rFonts w:ascii="Times New Roman" w:hAnsi="Times New Roman" w:cs="Times New Roman"/>
          <w:color w:val="000000"/>
          <w:sz w:val="24"/>
          <w:szCs w:val="24"/>
          <w:shd w:val="clear" w:color="auto" w:fill="FFFFFF"/>
        </w:rPr>
        <w:t xml:space="preserve">Hematocrit, 2021). </w:t>
      </w:r>
      <w:r w:rsidR="007A49FB" w:rsidRPr="00B21880">
        <w:rPr>
          <w:rFonts w:ascii="Times New Roman" w:hAnsi="Times New Roman" w:cs="Times New Roman"/>
          <w:sz w:val="24"/>
          <w:szCs w:val="24"/>
        </w:rPr>
        <w:t xml:space="preserve">This is within </w:t>
      </w:r>
      <w:r w:rsidR="004E3F2B" w:rsidRPr="00B21880">
        <w:rPr>
          <w:rFonts w:ascii="Times New Roman" w:hAnsi="Times New Roman" w:cs="Times New Roman"/>
          <w:sz w:val="24"/>
          <w:szCs w:val="24"/>
        </w:rPr>
        <w:t>the patient's</w:t>
      </w:r>
      <w:r w:rsidR="007A49FB" w:rsidRPr="00B21880">
        <w:rPr>
          <w:rFonts w:ascii="Times New Roman" w:hAnsi="Times New Roman" w:cs="Times New Roman"/>
          <w:sz w:val="24"/>
          <w:szCs w:val="24"/>
        </w:rPr>
        <w:t xml:space="preserve"> hct range, which is 40%.</w:t>
      </w:r>
      <w:r w:rsidR="00A8008B" w:rsidRPr="00B21880">
        <w:rPr>
          <w:rFonts w:ascii="Times New Roman" w:hAnsi="Times New Roman" w:cs="Times New Roman"/>
          <w:sz w:val="24"/>
          <w:szCs w:val="24"/>
        </w:rPr>
        <w:t xml:space="preserve"> The lab data shows the woman is normal for </w:t>
      </w:r>
      <w:r w:rsidR="004E3F2B" w:rsidRPr="00B21880">
        <w:rPr>
          <w:rFonts w:ascii="Times New Roman" w:hAnsi="Times New Roman" w:cs="Times New Roman"/>
          <w:sz w:val="24"/>
          <w:szCs w:val="24"/>
        </w:rPr>
        <w:t>haemoglobin</w:t>
      </w:r>
      <w:r w:rsidR="00A8008B" w:rsidRPr="00B21880">
        <w:rPr>
          <w:rFonts w:ascii="Times New Roman" w:hAnsi="Times New Roman" w:cs="Times New Roman"/>
          <w:sz w:val="24"/>
          <w:szCs w:val="24"/>
        </w:rPr>
        <w:t xml:space="preserve"> level in the blood</w:t>
      </w:r>
      <w:r w:rsidR="004E3F2B" w:rsidRPr="00B21880">
        <w:rPr>
          <w:rFonts w:ascii="Times New Roman" w:hAnsi="Times New Roman" w:cs="Times New Roman"/>
          <w:sz w:val="24"/>
          <w:szCs w:val="24"/>
        </w:rPr>
        <w:t>, ranging from</w:t>
      </w:r>
      <w:r w:rsidR="00A8008B" w:rsidRPr="00B21880">
        <w:rPr>
          <w:rFonts w:ascii="Times New Roman" w:hAnsi="Times New Roman" w:cs="Times New Roman"/>
          <w:sz w:val="24"/>
          <w:szCs w:val="24"/>
        </w:rPr>
        <w:t xml:space="preserve"> 12 to 15 grams for every deciliter.</w:t>
      </w:r>
      <w:r w:rsidR="00206CD5" w:rsidRPr="00B21880">
        <w:rPr>
          <w:rFonts w:ascii="Times New Roman" w:hAnsi="Times New Roman" w:cs="Times New Roman"/>
          <w:sz w:val="24"/>
          <w:szCs w:val="24"/>
        </w:rPr>
        <w:t xml:space="preserve"> The level</w:t>
      </w:r>
      <w:r w:rsidR="00411365" w:rsidRPr="00B21880">
        <w:rPr>
          <w:rFonts w:ascii="Times New Roman" w:hAnsi="Times New Roman" w:cs="Times New Roman"/>
          <w:sz w:val="24"/>
          <w:szCs w:val="24"/>
        </w:rPr>
        <w:t xml:space="preserve"> </w:t>
      </w:r>
      <w:r w:rsidR="004E3F2B" w:rsidRPr="00B21880">
        <w:rPr>
          <w:rFonts w:ascii="Times New Roman" w:hAnsi="Times New Roman" w:cs="Times New Roman"/>
          <w:sz w:val="24"/>
          <w:szCs w:val="24"/>
        </w:rPr>
        <w:t>of the patient's</w:t>
      </w:r>
      <w:r w:rsidR="00206CD5" w:rsidRPr="00B21880">
        <w:rPr>
          <w:rFonts w:ascii="Times New Roman" w:hAnsi="Times New Roman" w:cs="Times New Roman"/>
          <w:sz w:val="24"/>
          <w:szCs w:val="24"/>
        </w:rPr>
        <w:t xml:space="preserve"> platelets is 150,000/mm3</w:t>
      </w:r>
      <w:r w:rsidR="00411365" w:rsidRPr="00B21880">
        <w:rPr>
          <w:rFonts w:ascii="Times New Roman" w:hAnsi="Times New Roman" w:cs="Times New Roman"/>
          <w:sz w:val="24"/>
          <w:szCs w:val="24"/>
        </w:rPr>
        <w:t xml:space="preserve">, and this is the normal range for platelet count in </w:t>
      </w:r>
      <w:r w:rsidR="00AB29D7" w:rsidRPr="00B21880">
        <w:rPr>
          <w:rFonts w:ascii="Times New Roman" w:hAnsi="Times New Roman" w:cs="Times New Roman"/>
          <w:sz w:val="24"/>
          <w:szCs w:val="24"/>
        </w:rPr>
        <w:t xml:space="preserve">adult and elderly </w:t>
      </w:r>
      <w:r w:rsidR="00411365" w:rsidRPr="00B21880">
        <w:rPr>
          <w:rFonts w:ascii="Times New Roman" w:hAnsi="Times New Roman" w:cs="Times New Roman"/>
          <w:sz w:val="24"/>
          <w:szCs w:val="24"/>
        </w:rPr>
        <w:t>females</w:t>
      </w:r>
      <w:r w:rsidR="007D3F99" w:rsidRPr="00B21880">
        <w:rPr>
          <w:rFonts w:ascii="Times New Roman" w:hAnsi="Times New Roman" w:cs="Times New Roman"/>
          <w:sz w:val="24"/>
          <w:szCs w:val="24"/>
        </w:rPr>
        <w:t xml:space="preserve"> (</w:t>
      </w:r>
      <w:r w:rsidR="007D3F99" w:rsidRPr="00B21880">
        <w:rPr>
          <w:rStyle w:val="ezstring-field"/>
          <w:rFonts w:ascii="Times New Roman" w:hAnsi="Times New Roman" w:cs="Times New Roman"/>
          <w:bCs/>
          <w:sz w:val="24"/>
          <w:szCs w:val="24"/>
        </w:rPr>
        <w:t>Oncolink Team</w:t>
      </w:r>
      <w:r w:rsidR="004E3F2B" w:rsidRPr="00B21880">
        <w:rPr>
          <w:rStyle w:val="ezstring-field"/>
          <w:rFonts w:ascii="Times New Roman" w:hAnsi="Times New Roman" w:cs="Times New Roman"/>
          <w:bCs/>
          <w:sz w:val="24"/>
          <w:szCs w:val="24"/>
        </w:rPr>
        <w:t>, 2020</w:t>
      </w:r>
      <w:r w:rsidR="007D3F99" w:rsidRPr="00B21880">
        <w:rPr>
          <w:rStyle w:val="ezstring-field"/>
          <w:rFonts w:ascii="Times New Roman" w:hAnsi="Times New Roman" w:cs="Times New Roman"/>
          <w:bCs/>
          <w:sz w:val="24"/>
          <w:szCs w:val="24"/>
        </w:rPr>
        <w:t>)</w:t>
      </w:r>
      <w:r w:rsidR="00411365" w:rsidRPr="00B21880">
        <w:rPr>
          <w:rFonts w:ascii="Times New Roman" w:hAnsi="Times New Roman" w:cs="Times New Roman"/>
          <w:sz w:val="24"/>
          <w:szCs w:val="24"/>
        </w:rPr>
        <w:t>.</w:t>
      </w:r>
      <w:r w:rsidR="006A1BC6" w:rsidRPr="00B21880">
        <w:rPr>
          <w:rFonts w:ascii="Times New Roman" w:hAnsi="Times New Roman" w:cs="Times New Roman"/>
          <w:sz w:val="24"/>
          <w:szCs w:val="24"/>
        </w:rPr>
        <w:t xml:space="preserve"> Besides,</w:t>
      </w:r>
      <w:r w:rsidR="00447FDB" w:rsidRPr="00B21880">
        <w:rPr>
          <w:rFonts w:ascii="Times New Roman" w:hAnsi="Times New Roman" w:cs="Times New Roman"/>
          <w:sz w:val="24"/>
          <w:szCs w:val="24"/>
        </w:rPr>
        <w:t xml:space="preserve"> Bilateral radial and dorsalis pedis </w:t>
      </w:r>
      <w:r w:rsidR="004E3F2B" w:rsidRPr="00B21880">
        <w:rPr>
          <w:rFonts w:ascii="Times New Roman" w:hAnsi="Times New Roman" w:cs="Times New Roman"/>
          <w:sz w:val="24"/>
          <w:szCs w:val="24"/>
        </w:rPr>
        <w:t>pulses that</w:t>
      </w:r>
      <w:r w:rsidR="00447FDB" w:rsidRPr="00B21880">
        <w:rPr>
          <w:rFonts w:ascii="Times New Roman" w:hAnsi="Times New Roman" w:cs="Times New Roman"/>
          <w:sz w:val="24"/>
          <w:szCs w:val="24"/>
        </w:rPr>
        <w:t xml:space="preserve"> are palpable </w:t>
      </w:r>
      <w:r w:rsidR="004E3F2B" w:rsidRPr="00B21880">
        <w:rPr>
          <w:rFonts w:ascii="Times New Roman" w:hAnsi="Times New Roman" w:cs="Times New Roman"/>
          <w:sz w:val="24"/>
          <w:szCs w:val="24"/>
        </w:rPr>
        <w:t>meaning it</w:t>
      </w:r>
      <w:r w:rsidR="00447FDB" w:rsidRPr="00B21880">
        <w:rPr>
          <w:rFonts w:ascii="Times New Roman" w:hAnsi="Times New Roman" w:cs="Times New Roman"/>
          <w:sz w:val="24"/>
          <w:szCs w:val="24"/>
        </w:rPr>
        <w:t xml:space="preserve"> can be used in evaluating if the patient is suffering from any arterial disease.</w:t>
      </w:r>
      <w:r w:rsidR="00E16216" w:rsidRPr="00B21880">
        <w:rPr>
          <w:rFonts w:ascii="Times New Roman" w:hAnsi="Times New Roman" w:cs="Times New Roman"/>
          <w:sz w:val="24"/>
          <w:szCs w:val="24"/>
        </w:rPr>
        <w:t xml:space="preserve"> Since dorsalis pedis </w:t>
      </w:r>
      <w:r w:rsidR="004E3F2B" w:rsidRPr="00B21880">
        <w:rPr>
          <w:rFonts w:ascii="Times New Roman" w:hAnsi="Times New Roman" w:cs="Times New Roman"/>
          <w:sz w:val="24"/>
          <w:szCs w:val="24"/>
        </w:rPr>
        <w:t>pulses are</w:t>
      </w:r>
      <w:r w:rsidR="00E16216" w:rsidRPr="00B21880">
        <w:rPr>
          <w:rFonts w:ascii="Times New Roman" w:hAnsi="Times New Roman" w:cs="Times New Roman"/>
          <w:sz w:val="24"/>
          <w:szCs w:val="24"/>
        </w:rPr>
        <w:t xml:space="preserve"> palpable, the patient is free from arterial disease.</w:t>
      </w:r>
    </w:p>
    <w:p w:rsidR="007D3F99" w:rsidRPr="00B21880" w:rsidRDefault="003A2CE9" w:rsidP="004F11C4">
      <w:pPr>
        <w:spacing w:line="480" w:lineRule="auto"/>
        <w:jc w:val="both"/>
        <w:rPr>
          <w:rFonts w:ascii="Times New Roman" w:hAnsi="Times New Roman" w:cs="Times New Roman"/>
          <w:b/>
          <w:sz w:val="24"/>
          <w:szCs w:val="24"/>
        </w:rPr>
      </w:pPr>
      <w:r w:rsidRPr="00B21880">
        <w:rPr>
          <w:rFonts w:ascii="Times New Roman" w:hAnsi="Times New Roman" w:cs="Times New Roman"/>
          <w:b/>
          <w:sz w:val="24"/>
          <w:szCs w:val="24"/>
        </w:rPr>
        <w:t xml:space="preserve">Gastrointestinal </w:t>
      </w:r>
      <w:r w:rsidRPr="00B21880">
        <w:rPr>
          <w:rFonts w:ascii="Times New Roman" w:hAnsi="Times New Roman" w:cs="Times New Roman"/>
          <w:b/>
          <w:sz w:val="24"/>
          <w:szCs w:val="24"/>
        </w:rPr>
        <w:t>System</w:t>
      </w:r>
    </w:p>
    <w:p w:rsidR="00405C1C" w:rsidRPr="00A0086B"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Based on nursing ass</w:t>
      </w:r>
      <w:r w:rsidR="00203E1A" w:rsidRPr="00B21880">
        <w:rPr>
          <w:rFonts w:ascii="Times New Roman" w:hAnsi="Times New Roman" w:cs="Times New Roman"/>
          <w:sz w:val="24"/>
          <w:szCs w:val="24"/>
        </w:rPr>
        <w:t>essment, the patient has no severe</w:t>
      </w:r>
      <w:r w:rsidRPr="00B21880">
        <w:rPr>
          <w:rFonts w:ascii="Times New Roman" w:hAnsi="Times New Roman" w:cs="Times New Roman"/>
          <w:sz w:val="24"/>
          <w:szCs w:val="24"/>
        </w:rPr>
        <w:t xml:space="preserve"> complication in her Gastrointestinal System. </w:t>
      </w:r>
      <w:r w:rsidR="00203E1A" w:rsidRPr="00B21880">
        <w:rPr>
          <w:rFonts w:ascii="Times New Roman" w:hAnsi="Times New Roman" w:cs="Times New Roman"/>
          <w:sz w:val="24"/>
          <w:szCs w:val="24"/>
        </w:rPr>
        <w:t xml:space="preserve">The problem could be minor obstruction of </w:t>
      </w:r>
      <w:r w:rsidR="001A726C" w:rsidRPr="00B21880">
        <w:rPr>
          <w:rFonts w:ascii="Times New Roman" w:hAnsi="Times New Roman" w:cs="Times New Roman"/>
          <w:sz w:val="24"/>
          <w:szCs w:val="24"/>
        </w:rPr>
        <w:t>the gastrointestinal tract</w:t>
      </w:r>
      <w:r w:rsidR="00203E1A" w:rsidRPr="00B21880">
        <w:rPr>
          <w:rFonts w:ascii="Times New Roman" w:hAnsi="Times New Roman" w:cs="Times New Roman"/>
          <w:sz w:val="24"/>
          <w:szCs w:val="24"/>
        </w:rPr>
        <w:t xml:space="preserve">. </w:t>
      </w:r>
      <w:r w:rsidRPr="00B21880">
        <w:rPr>
          <w:rFonts w:ascii="Times New Roman" w:hAnsi="Times New Roman" w:cs="Times New Roman"/>
          <w:sz w:val="24"/>
          <w:szCs w:val="24"/>
        </w:rPr>
        <w:t>The abdomen for this patient is soft and flat. I</w:t>
      </w:r>
      <w:r w:rsidR="0079188F" w:rsidRPr="00B21880">
        <w:rPr>
          <w:rFonts w:ascii="Times New Roman" w:hAnsi="Times New Roman" w:cs="Times New Roman"/>
          <w:sz w:val="24"/>
          <w:szCs w:val="24"/>
        </w:rPr>
        <w:t xml:space="preserve">t is also non-tender. </w:t>
      </w:r>
      <w:r w:rsidR="002F6590" w:rsidRPr="00B21880">
        <w:rPr>
          <w:rFonts w:ascii="Times New Roman" w:hAnsi="Times New Roman" w:cs="Times New Roman"/>
          <w:sz w:val="24"/>
          <w:szCs w:val="24"/>
        </w:rPr>
        <w:t xml:space="preserve">Generally, the abdominal, </w:t>
      </w:r>
      <w:r w:rsidR="002F6590" w:rsidRPr="00B21880">
        <w:rPr>
          <w:rFonts w:ascii="Times New Roman" w:hAnsi="Times New Roman" w:cs="Times New Roman"/>
          <w:sz w:val="24"/>
          <w:szCs w:val="24"/>
        </w:rPr>
        <w:lastRenderedPageBreak/>
        <w:t xml:space="preserve">commonly known as bowel sounds, indicates that there are specific movements of the intestine to push food. Sometimes, such sounds are normal is proof of the gastrointestinal tract at work. </w:t>
      </w:r>
      <w:r w:rsidR="00677329" w:rsidRPr="00B21880">
        <w:rPr>
          <w:rFonts w:ascii="Times New Roman" w:hAnsi="Times New Roman" w:cs="Times New Roman"/>
          <w:sz w:val="24"/>
          <w:szCs w:val="24"/>
        </w:rPr>
        <w:t xml:space="preserve">In this case, since the normal abdomen should be soft, it means that the rectus is generally working in a relaxed manner. Thus, the </w:t>
      </w:r>
      <w:r w:rsidR="004E3F2B" w:rsidRPr="00B21880">
        <w:rPr>
          <w:rFonts w:ascii="Times New Roman" w:hAnsi="Times New Roman" w:cs="Times New Roman"/>
          <w:sz w:val="24"/>
          <w:szCs w:val="24"/>
        </w:rPr>
        <w:t>patients have</w:t>
      </w:r>
      <w:r w:rsidR="00677329" w:rsidRPr="00B21880">
        <w:rPr>
          <w:rFonts w:ascii="Times New Roman" w:hAnsi="Times New Roman" w:cs="Times New Roman"/>
          <w:sz w:val="24"/>
          <w:szCs w:val="24"/>
        </w:rPr>
        <w:t xml:space="preserve"> minor discomfort elicited in the process of palpation, if any.</w:t>
      </w:r>
      <w:r w:rsidR="00731B1E" w:rsidRPr="00B21880">
        <w:rPr>
          <w:rFonts w:ascii="Times New Roman" w:hAnsi="Times New Roman" w:cs="Times New Roman"/>
          <w:sz w:val="24"/>
          <w:szCs w:val="24"/>
        </w:rPr>
        <w:t xml:space="preserve"> Besides, the abdomen is non-tender. The tenderness of the abdomen is a sign of inflammation of some organs with the </w:t>
      </w:r>
      <w:r w:rsidR="00FE177C" w:rsidRPr="00B21880">
        <w:rPr>
          <w:rFonts w:ascii="Times New Roman" w:hAnsi="Times New Roman" w:cs="Times New Roman"/>
          <w:sz w:val="24"/>
          <w:szCs w:val="24"/>
        </w:rPr>
        <w:t>gastrointestinal</w:t>
      </w:r>
      <w:r w:rsidR="009C5319" w:rsidRPr="00B21880">
        <w:rPr>
          <w:rFonts w:ascii="Times New Roman" w:hAnsi="Times New Roman" w:cs="Times New Roman"/>
          <w:sz w:val="24"/>
          <w:szCs w:val="24"/>
        </w:rPr>
        <w:t xml:space="preserve"> tract. This could be </w:t>
      </w:r>
      <w:r w:rsidR="008C288B" w:rsidRPr="00B21880">
        <w:rPr>
          <w:rFonts w:ascii="Times New Roman" w:hAnsi="Times New Roman" w:cs="Times New Roman"/>
          <w:sz w:val="24"/>
          <w:szCs w:val="24"/>
        </w:rPr>
        <w:t>due to</w:t>
      </w:r>
      <w:r w:rsidR="00731B1E" w:rsidRPr="00B21880">
        <w:rPr>
          <w:rFonts w:ascii="Times New Roman" w:hAnsi="Times New Roman" w:cs="Times New Roman"/>
          <w:sz w:val="24"/>
          <w:szCs w:val="24"/>
        </w:rPr>
        <w:t xml:space="preserve"> blocked and twisted organs like </w:t>
      </w:r>
      <w:r w:rsidR="009F7300" w:rsidRPr="00B21880">
        <w:rPr>
          <w:rFonts w:ascii="Times New Roman" w:hAnsi="Times New Roman" w:cs="Times New Roman"/>
          <w:sz w:val="24"/>
          <w:szCs w:val="24"/>
        </w:rPr>
        <w:t>the intestines</w:t>
      </w:r>
      <w:r w:rsidR="00731B1E" w:rsidRPr="00B21880">
        <w:rPr>
          <w:rFonts w:ascii="Times New Roman" w:hAnsi="Times New Roman" w:cs="Times New Roman"/>
          <w:sz w:val="24"/>
          <w:szCs w:val="24"/>
        </w:rPr>
        <w:t xml:space="preserve"> and </w:t>
      </w:r>
      <w:r w:rsidR="009F7300" w:rsidRPr="00B21880">
        <w:rPr>
          <w:rFonts w:ascii="Times New Roman" w:hAnsi="Times New Roman" w:cs="Times New Roman"/>
          <w:sz w:val="24"/>
          <w:szCs w:val="24"/>
        </w:rPr>
        <w:t>rectum</w:t>
      </w:r>
      <w:r w:rsidR="00731B1E" w:rsidRPr="00B21880">
        <w:rPr>
          <w:rFonts w:ascii="Times New Roman" w:hAnsi="Times New Roman" w:cs="Times New Roman"/>
          <w:sz w:val="24"/>
          <w:szCs w:val="24"/>
        </w:rPr>
        <w:t>, but the patient does not show any tenderness with the abdomen.</w:t>
      </w:r>
    </w:p>
    <w:p w:rsidR="00A05FAF" w:rsidRPr="00B21880" w:rsidRDefault="003A2CE9" w:rsidP="00A0086B">
      <w:pPr>
        <w:spacing w:line="480" w:lineRule="auto"/>
        <w:ind w:firstLine="720"/>
        <w:jc w:val="both"/>
        <w:rPr>
          <w:rFonts w:ascii="Times New Roman" w:hAnsi="Times New Roman" w:cs="Times New Roman"/>
          <w:b/>
          <w:sz w:val="24"/>
          <w:szCs w:val="24"/>
        </w:rPr>
      </w:pPr>
      <w:r w:rsidRPr="00B21880">
        <w:rPr>
          <w:rFonts w:ascii="Times New Roman" w:hAnsi="Times New Roman" w:cs="Times New Roman"/>
          <w:b/>
          <w:sz w:val="24"/>
          <w:szCs w:val="24"/>
        </w:rPr>
        <w:t>Genitourinary System</w:t>
      </w:r>
    </w:p>
    <w:p w:rsidR="0081682E"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 xml:space="preserve">Based on the data from the nursing </w:t>
      </w:r>
      <w:r w:rsidRPr="00B21880">
        <w:rPr>
          <w:rFonts w:ascii="Times New Roman" w:hAnsi="Times New Roman" w:cs="Times New Roman"/>
          <w:sz w:val="24"/>
          <w:szCs w:val="24"/>
        </w:rPr>
        <w:t>assessment, the patient excretes cloudy yellow</w:t>
      </w:r>
      <w:r w:rsidR="00360E64" w:rsidRPr="00B21880">
        <w:rPr>
          <w:rFonts w:ascii="Times New Roman" w:hAnsi="Times New Roman" w:cs="Times New Roman"/>
          <w:sz w:val="24"/>
          <w:szCs w:val="24"/>
        </w:rPr>
        <w:t xml:space="preserve"> (amber)</w:t>
      </w:r>
      <w:r w:rsidRPr="00B21880">
        <w:rPr>
          <w:rFonts w:ascii="Times New Roman" w:hAnsi="Times New Roman" w:cs="Times New Roman"/>
          <w:sz w:val="24"/>
          <w:szCs w:val="24"/>
        </w:rPr>
        <w:t xml:space="preserve"> urine.</w:t>
      </w:r>
      <w:r w:rsidR="00903F94" w:rsidRPr="00B21880">
        <w:rPr>
          <w:rFonts w:ascii="Times New Roman" w:hAnsi="Times New Roman" w:cs="Times New Roman"/>
          <w:sz w:val="24"/>
          <w:szCs w:val="24"/>
        </w:rPr>
        <w:t xml:space="preserve"> </w:t>
      </w:r>
      <w:r w:rsidR="0063773E" w:rsidRPr="00B21880">
        <w:rPr>
          <w:rFonts w:ascii="Times New Roman" w:hAnsi="Times New Roman" w:cs="Times New Roman"/>
          <w:sz w:val="24"/>
          <w:szCs w:val="24"/>
        </w:rPr>
        <w:t>This indicates</w:t>
      </w:r>
      <w:r w:rsidR="00903F94" w:rsidRPr="00B21880">
        <w:rPr>
          <w:rFonts w:ascii="Times New Roman" w:hAnsi="Times New Roman" w:cs="Times New Roman"/>
          <w:sz w:val="24"/>
          <w:szCs w:val="24"/>
        </w:rPr>
        <w:t xml:space="preserve"> that there is a likelihood of having a Urinary </w:t>
      </w:r>
      <w:r w:rsidR="00405C1C" w:rsidRPr="00B21880">
        <w:rPr>
          <w:rFonts w:ascii="Times New Roman" w:hAnsi="Times New Roman" w:cs="Times New Roman"/>
          <w:sz w:val="24"/>
          <w:szCs w:val="24"/>
        </w:rPr>
        <w:t>tract</w:t>
      </w:r>
      <w:r w:rsidR="00903F94" w:rsidRPr="00B21880">
        <w:rPr>
          <w:rFonts w:ascii="Times New Roman" w:hAnsi="Times New Roman" w:cs="Times New Roman"/>
          <w:sz w:val="24"/>
          <w:szCs w:val="24"/>
        </w:rPr>
        <w:t xml:space="preserve"> infection.</w:t>
      </w:r>
      <w:r w:rsidR="00E96911" w:rsidRPr="00B21880">
        <w:rPr>
          <w:rFonts w:ascii="Times New Roman" w:hAnsi="Times New Roman" w:cs="Times New Roman"/>
          <w:sz w:val="24"/>
          <w:szCs w:val="24"/>
        </w:rPr>
        <w:t xml:space="preserve"> The</w:t>
      </w:r>
      <w:r w:rsidR="00903F94" w:rsidRPr="00B21880">
        <w:rPr>
          <w:rFonts w:ascii="Times New Roman" w:hAnsi="Times New Roman" w:cs="Times New Roman"/>
          <w:sz w:val="24"/>
          <w:szCs w:val="24"/>
        </w:rPr>
        <w:t xml:space="preserve"> urine for a normal person should look clear. The cloudy and yellowish urine is suitable proof that this patient has infections primarily within the kidney bladder and urethra, resulting in a brining sensation of pain when passing urine</w:t>
      </w:r>
      <w:r w:rsidR="00321C2F" w:rsidRPr="00B21880">
        <w:rPr>
          <w:rFonts w:ascii="Times New Roman" w:hAnsi="Times New Roman" w:cs="Times New Roman"/>
          <w:sz w:val="24"/>
          <w:szCs w:val="24"/>
        </w:rPr>
        <w:t xml:space="preserve">. At lower abdomen, experience fever with a </w:t>
      </w:r>
      <w:r w:rsidR="00FE2CAE" w:rsidRPr="00B21880">
        <w:rPr>
          <w:rFonts w:ascii="Times New Roman" w:hAnsi="Times New Roman" w:cs="Times New Roman"/>
          <w:sz w:val="24"/>
          <w:szCs w:val="24"/>
        </w:rPr>
        <w:t>temperature</w:t>
      </w:r>
      <w:r w:rsidR="00321C2F" w:rsidRPr="00B21880">
        <w:rPr>
          <w:rFonts w:ascii="Times New Roman" w:hAnsi="Times New Roman" w:cs="Times New Roman"/>
          <w:sz w:val="24"/>
          <w:szCs w:val="24"/>
        </w:rPr>
        <w:t xml:space="preserve"> of 100.1 F</w:t>
      </w:r>
      <w:r w:rsidR="0041071F" w:rsidRPr="00B21880">
        <w:rPr>
          <w:rFonts w:ascii="Times New Roman" w:hAnsi="Times New Roman" w:cs="Times New Roman"/>
          <w:sz w:val="24"/>
          <w:szCs w:val="24"/>
        </w:rPr>
        <w:t xml:space="preserve">. According to the case study, </w:t>
      </w:r>
      <w:r w:rsidR="00746206" w:rsidRPr="00B21880">
        <w:rPr>
          <w:rFonts w:ascii="Times New Roman" w:hAnsi="Times New Roman" w:cs="Times New Roman"/>
          <w:sz w:val="24"/>
          <w:szCs w:val="24"/>
        </w:rPr>
        <w:t xml:space="preserve">kidney stone is the </w:t>
      </w:r>
      <w:r w:rsidR="00644E6A" w:rsidRPr="00B21880">
        <w:rPr>
          <w:rFonts w:ascii="Times New Roman" w:hAnsi="Times New Roman" w:cs="Times New Roman"/>
          <w:sz w:val="24"/>
          <w:szCs w:val="24"/>
        </w:rPr>
        <w:t>likely</w:t>
      </w:r>
      <w:r w:rsidR="00746206" w:rsidRPr="00B21880">
        <w:rPr>
          <w:rFonts w:ascii="Times New Roman" w:hAnsi="Times New Roman" w:cs="Times New Roman"/>
          <w:sz w:val="24"/>
          <w:szCs w:val="24"/>
        </w:rPr>
        <w:t xml:space="preserve"> infection that </w:t>
      </w:r>
      <w:r w:rsidR="00644E6A" w:rsidRPr="00B21880">
        <w:rPr>
          <w:rFonts w:ascii="Times New Roman" w:hAnsi="Times New Roman" w:cs="Times New Roman"/>
          <w:sz w:val="24"/>
          <w:szCs w:val="24"/>
        </w:rPr>
        <w:t>could</w:t>
      </w:r>
      <w:r w:rsidR="00746206" w:rsidRPr="00B21880">
        <w:rPr>
          <w:rFonts w:ascii="Times New Roman" w:hAnsi="Times New Roman" w:cs="Times New Roman"/>
          <w:sz w:val="24"/>
          <w:szCs w:val="24"/>
        </w:rPr>
        <w:t xml:space="preserve"> have caused cloudy and yellow urine due to low water intake, making salts and mineral crystal form within the kidney backing up the bladder, hence causing pain and blood in the bladder urine. As seen in this patient, the cloudiness of the urine has been caused by blood in it. Patients facing such a condition may feel </w:t>
      </w:r>
      <w:r w:rsidR="00D13270" w:rsidRPr="00B21880">
        <w:rPr>
          <w:rFonts w:ascii="Times New Roman" w:hAnsi="Times New Roman" w:cs="Times New Roman"/>
          <w:sz w:val="24"/>
          <w:szCs w:val="24"/>
        </w:rPr>
        <w:t>the dizzy</w:t>
      </w:r>
      <w:r w:rsidR="00746206" w:rsidRPr="00B21880">
        <w:rPr>
          <w:rFonts w:ascii="Times New Roman" w:hAnsi="Times New Roman" w:cs="Times New Roman"/>
          <w:sz w:val="24"/>
          <w:szCs w:val="24"/>
        </w:rPr>
        <w:t xml:space="preserve">, confused, fast heartbeat </w:t>
      </w:r>
      <w:r w:rsidR="00D13270" w:rsidRPr="00B21880">
        <w:rPr>
          <w:rFonts w:ascii="Times New Roman" w:hAnsi="Times New Roman" w:cs="Times New Roman"/>
          <w:sz w:val="24"/>
          <w:szCs w:val="24"/>
        </w:rPr>
        <w:t>and breathe hard (</w:t>
      </w:r>
      <w:r w:rsidR="00D13270" w:rsidRPr="00B21880">
        <w:rPr>
          <w:rStyle w:val="ezstring-field"/>
          <w:rFonts w:ascii="Times New Roman" w:hAnsi="Times New Roman" w:cs="Times New Roman"/>
          <w:bCs/>
          <w:sz w:val="24"/>
          <w:szCs w:val="24"/>
        </w:rPr>
        <w:t>Khatri, 2021).</w:t>
      </w:r>
      <w:r w:rsidR="00082E02" w:rsidRPr="00B21880">
        <w:rPr>
          <w:rStyle w:val="ezstring-field"/>
          <w:rFonts w:ascii="Times New Roman" w:hAnsi="Times New Roman" w:cs="Times New Roman"/>
          <w:bCs/>
          <w:sz w:val="24"/>
          <w:szCs w:val="24"/>
        </w:rPr>
        <w:t xml:space="preserve"> Finally, the electrol</w:t>
      </w:r>
      <w:r w:rsidR="00CE7BE1" w:rsidRPr="00B21880">
        <w:rPr>
          <w:rStyle w:val="ezstring-field"/>
          <w:rFonts w:ascii="Times New Roman" w:hAnsi="Times New Roman" w:cs="Times New Roman"/>
          <w:bCs/>
          <w:sz w:val="24"/>
          <w:szCs w:val="24"/>
        </w:rPr>
        <w:t>ytes test done could offer critical renal information to determine kidney health.</w:t>
      </w:r>
      <w:r w:rsidR="000831DC" w:rsidRPr="00B21880">
        <w:rPr>
          <w:rStyle w:val="ezstring-field"/>
          <w:rFonts w:ascii="Times New Roman" w:hAnsi="Times New Roman" w:cs="Times New Roman"/>
          <w:bCs/>
          <w:sz w:val="24"/>
          <w:szCs w:val="24"/>
        </w:rPr>
        <w:t xml:space="preserve"> The Angiocath used to allow for the passage and urine drainage from the bladder through the u</w:t>
      </w:r>
      <w:r w:rsidR="00AA7C94" w:rsidRPr="00B21880">
        <w:rPr>
          <w:rStyle w:val="ezstring-field"/>
          <w:rFonts w:ascii="Times New Roman" w:hAnsi="Times New Roman" w:cs="Times New Roman"/>
          <w:bCs/>
          <w:sz w:val="24"/>
          <w:szCs w:val="24"/>
        </w:rPr>
        <w:t>rethra, which also helps diagnose heart disease.</w:t>
      </w:r>
    </w:p>
    <w:p w:rsidR="004F11C4" w:rsidRDefault="003A2CE9">
      <w:pPr>
        <w:rPr>
          <w:rFonts w:ascii="Times New Roman" w:hAnsi="Times New Roman" w:cs="Times New Roman"/>
          <w:sz w:val="24"/>
          <w:szCs w:val="24"/>
        </w:rPr>
      </w:pPr>
      <w:r>
        <w:rPr>
          <w:rFonts w:ascii="Times New Roman" w:hAnsi="Times New Roman" w:cs="Times New Roman"/>
          <w:sz w:val="24"/>
          <w:szCs w:val="24"/>
        </w:rPr>
        <w:br w:type="page"/>
      </w:r>
    </w:p>
    <w:p w:rsidR="00ED433E" w:rsidRPr="00B21880" w:rsidRDefault="003A2CE9" w:rsidP="004F11C4">
      <w:pPr>
        <w:spacing w:line="480" w:lineRule="auto"/>
        <w:jc w:val="both"/>
        <w:rPr>
          <w:rFonts w:ascii="Times New Roman" w:hAnsi="Times New Roman" w:cs="Times New Roman"/>
          <w:b/>
          <w:sz w:val="24"/>
          <w:szCs w:val="24"/>
        </w:rPr>
      </w:pPr>
      <w:r w:rsidRPr="00B21880">
        <w:rPr>
          <w:rFonts w:ascii="Times New Roman" w:hAnsi="Times New Roman" w:cs="Times New Roman"/>
          <w:b/>
          <w:sz w:val="24"/>
          <w:szCs w:val="24"/>
        </w:rPr>
        <w:lastRenderedPageBreak/>
        <w:t>Skin and Musculoskeletal</w:t>
      </w:r>
    </w:p>
    <w:p w:rsidR="006933D4"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According to lab and assessment dat</w:t>
      </w:r>
      <w:r w:rsidR="00FF1949" w:rsidRPr="00B21880">
        <w:rPr>
          <w:rFonts w:ascii="Times New Roman" w:hAnsi="Times New Roman" w:cs="Times New Roman"/>
          <w:sz w:val="24"/>
          <w:szCs w:val="24"/>
        </w:rPr>
        <w:t xml:space="preserve">a, the patient is having </w:t>
      </w:r>
      <w:r w:rsidR="009125DB">
        <w:rPr>
          <w:rFonts w:ascii="Times New Roman" w:hAnsi="Times New Roman" w:cs="Times New Roman"/>
          <w:sz w:val="24"/>
          <w:szCs w:val="24"/>
        </w:rPr>
        <w:t>weaknesses</w:t>
      </w:r>
      <w:r w:rsidR="001926E8">
        <w:rPr>
          <w:rFonts w:ascii="Times New Roman" w:hAnsi="Times New Roman" w:cs="Times New Roman"/>
          <w:sz w:val="24"/>
          <w:szCs w:val="24"/>
        </w:rPr>
        <w:t xml:space="preserve"> of her</w:t>
      </w:r>
      <w:r w:rsidR="00FF1949" w:rsidRPr="00B21880">
        <w:rPr>
          <w:rFonts w:ascii="Times New Roman" w:hAnsi="Times New Roman" w:cs="Times New Roman"/>
          <w:sz w:val="24"/>
          <w:szCs w:val="24"/>
        </w:rPr>
        <w:t xml:space="preserve"> </w:t>
      </w:r>
      <w:r w:rsidR="009125DB" w:rsidRPr="00B21880">
        <w:rPr>
          <w:rFonts w:ascii="Times New Roman" w:hAnsi="Times New Roman" w:cs="Times New Roman"/>
          <w:sz w:val="24"/>
          <w:szCs w:val="24"/>
        </w:rPr>
        <w:t xml:space="preserve">body </w:t>
      </w:r>
      <w:r w:rsidR="009125DB">
        <w:rPr>
          <w:rFonts w:ascii="Times New Roman" w:hAnsi="Times New Roman" w:cs="Times New Roman"/>
          <w:sz w:val="24"/>
          <w:szCs w:val="24"/>
        </w:rPr>
        <w:t>parts</w:t>
      </w:r>
      <w:r w:rsidR="00821BC7">
        <w:rPr>
          <w:rFonts w:ascii="Times New Roman" w:hAnsi="Times New Roman" w:cs="Times New Roman"/>
          <w:sz w:val="24"/>
          <w:szCs w:val="24"/>
        </w:rPr>
        <w:t xml:space="preserve"> </w:t>
      </w:r>
      <w:r w:rsidR="00FF1949" w:rsidRPr="00B21880">
        <w:rPr>
          <w:rFonts w:ascii="Times New Roman" w:hAnsi="Times New Roman" w:cs="Times New Roman"/>
          <w:sz w:val="24"/>
          <w:szCs w:val="24"/>
        </w:rPr>
        <w:t>such as arms, face and legs.</w:t>
      </w:r>
      <w:r w:rsidR="003155B3" w:rsidRPr="00B21880">
        <w:rPr>
          <w:rFonts w:ascii="Times New Roman" w:hAnsi="Times New Roman" w:cs="Times New Roman"/>
          <w:sz w:val="24"/>
          <w:szCs w:val="24"/>
        </w:rPr>
        <w:t xml:space="preserve"> All </w:t>
      </w:r>
      <w:r w:rsidR="00274DA0" w:rsidRPr="00B21880">
        <w:rPr>
          <w:rFonts w:ascii="Times New Roman" w:hAnsi="Times New Roman" w:cs="Times New Roman"/>
          <w:sz w:val="24"/>
          <w:szCs w:val="24"/>
        </w:rPr>
        <w:t>these parts depend on body muscle for</w:t>
      </w:r>
      <w:r w:rsidR="003155B3" w:rsidRPr="00B21880">
        <w:rPr>
          <w:rFonts w:ascii="Times New Roman" w:hAnsi="Times New Roman" w:cs="Times New Roman"/>
          <w:sz w:val="24"/>
          <w:szCs w:val="24"/>
        </w:rPr>
        <w:t xml:space="preserve"> them to move. The </w:t>
      </w:r>
      <w:r w:rsidR="00B9477C">
        <w:rPr>
          <w:rFonts w:ascii="Times New Roman" w:hAnsi="Times New Roman" w:cs="Times New Roman"/>
          <w:sz w:val="24"/>
          <w:szCs w:val="24"/>
        </w:rPr>
        <w:t>past history of CVA weakened her</w:t>
      </w:r>
      <w:r w:rsidR="003155B3" w:rsidRPr="00B21880">
        <w:rPr>
          <w:rFonts w:ascii="Times New Roman" w:hAnsi="Times New Roman" w:cs="Times New Roman"/>
          <w:sz w:val="24"/>
          <w:szCs w:val="24"/>
        </w:rPr>
        <w:t xml:space="preserve"> bones, joints, tendons, cartilage, among other connective tissues that bind body tissues and organs together. Therefore, this has made her right side weaker than the left one as Musculoskeletal parts h</w:t>
      </w:r>
      <w:r w:rsidR="007904EF" w:rsidRPr="00B21880">
        <w:rPr>
          <w:rFonts w:ascii="Times New Roman" w:hAnsi="Times New Roman" w:cs="Times New Roman"/>
          <w:sz w:val="24"/>
          <w:szCs w:val="24"/>
        </w:rPr>
        <w:t>ave been weakened by the stroke and cannot be understood when talking.</w:t>
      </w:r>
      <w:r w:rsidR="00467E90" w:rsidRPr="00B21880">
        <w:rPr>
          <w:rFonts w:ascii="Times New Roman" w:hAnsi="Times New Roman" w:cs="Times New Roman"/>
          <w:sz w:val="24"/>
          <w:szCs w:val="24"/>
        </w:rPr>
        <w:t xml:space="preserve"> The stroke has affected her </w:t>
      </w:r>
      <w:r w:rsidR="00FC52E5" w:rsidRPr="00B21880">
        <w:rPr>
          <w:rFonts w:ascii="Times New Roman" w:hAnsi="Times New Roman" w:cs="Times New Roman"/>
          <w:sz w:val="24"/>
          <w:szCs w:val="24"/>
        </w:rPr>
        <w:t>musculoskeletal</w:t>
      </w:r>
      <w:r w:rsidR="00467E90" w:rsidRPr="00B21880">
        <w:rPr>
          <w:rFonts w:ascii="Times New Roman" w:hAnsi="Times New Roman" w:cs="Times New Roman"/>
          <w:sz w:val="24"/>
          <w:szCs w:val="24"/>
        </w:rPr>
        <w:t xml:space="preserve"> parts hence limiting the mobility of its body parts.</w:t>
      </w:r>
      <w:r w:rsidR="0026024E" w:rsidRPr="00B21880">
        <w:rPr>
          <w:rFonts w:ascii="Times New Roman" w:hAnsi="Times New Roman" w:cs="Times New Roman"/>
          <w:sz w:val="24"/>
          <w:szCs w:val="24"/>
        </w:rPr>
        <w:t xml:space="preserve"> Arms and speech difficulty reveal that the patient was attacked by a stroke that led to the loss of blood supply, affecting the brain and functioning of other parts of the body.</w:t>
      </w:r>
      <w:r w:rsidR="00711654" w:rsidRPr="00B21880">
        <w:rPr>
          <w:rFonts w:ascii="Times New Roman" w:hAnsi="Times New Roman" w:cs="Times New Roman"/>
          <w:sz w:val="24"/>
          <w:szCs w:val="24"/>
        </w:rPr>
        <w:t xml:space="preserve"> The admission order for creatinine reveals that her muscles break down creatine produced by the muscle removed through filtration by the kidney.</w:t>
      </w:r>
      <w:r w:rsidR="006303E7" w:rsidRPr="00B21880">
        <w:rPr>
          <w:rFonts w:ascii="Times New Roman" w:hAnsi="Times New Roman" w:cs="Times New Roman"/>
          <w:sz w:val="24"/>
          <w:szCs w:val="24"/>
        </w:rPr>
        <w:t xml:space="preserve"> </w:t>
      </w:r>
    </w:p>
    <w:p w:rsidR="003B1EF5" w:rsidRPr="00B21880" w:rsidRDefault="003A2CE9" w:rsidP="00A0086B">
      <w:pPr>
        <w:spacing w:line="480" w:lineRule="auto"/>
        <w:ind w:firstLine="720"/>
        <w:jc w:val="both"/>
        <w:rPr>
          <w:rFonts w:ascii="Times New Roman" w:hAnsi="Times New Roman" w:cs="Times New Roman"/>
          <w:b/>
          <w:sz w:val="24"/>
          <w:szCs w:val="24"/>
        </w:rPr>
      </w:pPr>
      <w:r w:rsidRPr="00B21880">
        <w:rPr>
          <w:rFonts w:ascii="Times New Roman" w:hAnsi="Times New Roman" w:cs="Times New Roman"/>
          <w:b/>
          <w:sz w:val="24"/>
          <w:szCs w:val="24"/>
        </w:rPr>
        <w:t>Psychosocial</w:t>
      </w:r>
    </w:p>
    <w:p w:rsidR="00151FA5" w:rsidRPr="00B21880" w:rsidRDefault="009125DB" w:rsidP="00A0086B">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sepsis </w:t>
      </w:r>
      <w:r w:rsidR="006B1810">
        <w:rPr>
          <w:rFonts w:ascii="Times New Roman" w:hAnsi="Times New Roman" w:cs="Times New Roman"/>
          <w:sz w:val="24"/>
          <w:szCs w:val="24"/>
        </w:rPr>
        <w:t>and</w:t>
      </w:r>
      <w:bookmarkStart w:id="0" w:name="_GoBack"/>
      <w:bookmarkEnd w:id="0"/>
      <w:r w:rsidR="00D31CE4">
        <w:rPr>
          <w:rFonts w:ascii="Times New Roman" w:hAnsi="Times New Roman" w:cs="Times New Roman"/>
          <w:sz w:val="24"/>
          <w:szCs w:val="24"/>
        </w:rPr>
        <w:t xml:space="preserve"> </w:t>
      </w:r>
      <w:r w:rsidR="000B0107">
        <w:rPr>
          <w:rFonts w:ascii="Times New Roman" w:hAnsi="Times New Roman" w:cs="Times New Roman"/>
          <w:sz w:val="24"/>
          <w:szCs w:val="24"/>
        </w:rPr>
        <w:t xml:space="preserve">stroke </w:t>
      </w:r>
      <w:r w:rsidR="000B0107" w:rsidRPr="00B21880">
        <w:rPr>
          <w:rFonts w:ascii="Times New Roman" w:hAnsi="Times New Roman" w:cs="Times New Roman"/>
          <w:sz w:val="24"/>
          <w:szCs w:val="24"/>
        </w:rPr>
        <w:t>has</w:t>
      </w:r>
      <w:r w:rsidR="008D2904" w:rsidRPr="00B21880">
        <w:rPr>
          <w:rFonts w:ascii="Times New Roman" w:hAnsi="Times New Roman" w:cs="Times New Roman"/>
          <w:sz w:val="24"/>
          <w:szCs w:val="24"/>
        </w:rPr>
        <w:t xml:space="preserve"> become a global threat, mainly for the aged population. </w:t>
      </w:r>
      <w:r w:rsidR="006249DC" w:rsidRPr="00B21880">
        <w:rPr>
          <w:rFonts w:ascii="Times New Roman" w:hAnsi="Times New Roman" w:cs="Times New Roman"/>
          <w:sz w:val="24"/>
          <w:szCs w:val="24"/>
        </w:rPr>
        <w:t>As evident in the case study, previous illness such as pneumonia and hypertension coul</w:t>
      </w:r>
      <w:r w:rsidR="00D31CE4">
        <w:rPr>
          <w:rFonts w:ascii="Times New Roman" w:hAnsi="Times New Roman" w:cs="Times New Roman"/>
          <w:sz w:val="24"/>
          <w:szCs w:val="24"/>
        </w:rPr>
        <w:t>d have contributed to the worsening of her health condition</w:t>
      </w:r>
      <w:r w:rsidR="006249DC" w:rsidRPr="00B21880">
        <w:rPr>
          <w:rFonts w:ascii="Times New Roman" w:hAnsi="Times New Roman" w:cs="Times New Roman"/>
          <w:sz w:val="24"/>
          <w:szCs w:val="24"/>
        </w:rPr>
        <w:t xml:space="preserve">. Therefore </w:t>
      </w:r>
      <w:r w:rsidR="002038EE" w:rsidRPr="00B21880">
        <w:rPr>
          <w:rFonts w:ascii="Times New Roman" w:hAnsi="Times New Roman" w:cs="Times New Roman"/>
          <w:sz w:val="24"/>
          <w:szCs w:val="24"/>
        </w:rPr>
        <w:t>these patients</w:t>
      </w:r>
      <w:r w:rsidR="006249DC" w:rsidRPr="00B21880">
        <w:rPr>
          <w:rFonts w:ascii="Times New Roman" w:hAnsi="Times New Roman" w:cs="Times New Roman"/>
          <w:sz w:val="24"/>
          <w:szCs w:val="24"/>
        </w:rPr>
        <w:t xml:space="preserve"> need a lot of care to support their psychosocial </w:t>
      </w:r>
      <w:r w:rsidR="002038EE" w:rsidRPr="00B21880">
        <w:rPr>
          <w:rFonts w:ascii="Times New Roman" w:hAnsi="Times New Roman" w:cs="Times New Roman"/>
          <w:sz w:val="24"/>
          <w:szCs w:val="24"/>
        </w:rPr>
        <w:t>wellbeing</w:t>
      </w:r>
      <w:r w:rsidR="006249DC" w:rsidRPr="00B21880">
        <w:rPr>
          <w:rFonts w:ascii="Times New Roman" w:hAnsi="Times New Roman" w:cs="Times New Roman"/>
          <w:sz w:val="24"/>
          <w:szCs w:val="24"/>
        </w:rPr>
        <w:t>.</w:t>
      </w:r>
      <w:r w:rsidR="00BD064C" w:rsidRPr="00B21880">
        <w:rPr>
          <w:rFonts w:ascii="Times New Roman" w:hAnsi="Times New Roman" w:cs="Times New Roman"/>
          <w:sz w:val="24"/>
          <w:szCs w:val="24"/>
        </w:rPr>
        <w:t xml:space="preserve"> Previously, the patient has been under Medication following her history of CVA and hypertension.</w:t>
      </w:r>
      <w:r w:rsidR="006249DC" w:rsidRPr="00B21880">
        <w:rPr>
          <w:rFonts w:ascii="Times New Roman" w:hAnsi="Times New Roman" w:cs="Times New Roman"/>
          <w:sz w:val="24"/>
          <w:szCs w:val="24"/>
        </w:rPr>
        <w:t xml:space="preserve"> </w:t>
      </w:r>
      <w:r w:rsidR="00BD064C" w:rsidRPr="00B21880">
        <w:rPr>
          <w:rFonts w:ascii="Times New Roman" w:hAnsi="Times New Roman" w:cs="Times New Roman"/>
          <w:sz w:val="24"/>
          <w:szCs w:val="24"/>
        </w:rPr>
        <w:t xml:space="preserve">Such </w:t>
      </w:r>
      <w:r w:rsidR="002038EE" w:rsidRPr="00B21880">
        <w:rPr>
          <w:rFonts w:ascii="Times New Roman" w:hAnsi="Times New Roman" w:cs="Times New Roman"/>
          <w:sz w:val="24"/>
          <w:szCs w:val="24"/>
        </w:rPr>
        <w:t>conditions come</w:t>
      </w:r>
      <w:r w:rsidR="00BD064C" w:rsidRPr="00B21880">
        <w:rPr>
          <w:rFonts w:ascii="Times New Roman" w:hAnsi="Times New Roman" w:cs="Times New Roman"/>
          <w:sz w:val="24"/>
          <w:szCs w:val="24"/>
        </w:rPr>
        <w:t xml:space="preserve"> with psychosocial distress, anxiety and depressive symptoms </w:t>
      </w:r>
      <w:r w:rsidR="002038EE" w:rsidRPr="00B21880">
        <w:rPr>
          <w:rFonts w:ascii="Times New Roman" w:hAnsi="Times New Roman" w:cs="Times New Roman"/>
          <w:sz w:val="24"/>
          <w:szCs w:val="24"/>
        </w:rPr>
        <w:t>contribut</w:t>
      </w:r>
      <w:r w:rsidR="00BD064C" w:rsidRPr="00B21880">
        <w:rPr>
          <w:rFonts w:ascii="Times New Roman" w:hAnsi="Times New Roman" w:cs="Times New Roman"/>
          <w:sz w:val="24"/>
          <w:szCs w:val="24"/>
        </w:rPr>
        <w:t>ing to the stroke</w:t>
      </w:r>
      <w:r w:rsidR="00CA2A70">
        <w:rPr>
          <w:rFonts w:ascii="Times New Roman" w:hAnsi="Times New Roman" w:cs="Times New Roman"/>
          <w:sz w:val="24"/>
          <w:szCs w:val="24"/>
        </w:rPr>
        <w:t xml:space="preserve"> (Kirkevold, Bragstad &amp; </w:t>
      </w:r>
      <w:r w:rsidR="006E13B2" w:rsidRPr="00B21880">
        <w:rPr>
          <w:rFonts w:ascii="Times New Roman" w:hAnsi="Times New Roman" w:cs="Times New Roman"/>
          <w:sz w:val="24"/>
          <w:szCs w:val="24"/>
        </w:rPr>
        <w:t>Bronken, 2018)</w:t>
      </w:r>
      <w:r w:rsidR="00BD064C" w:rsidRPr="00B21880">
        <w:rPr>
          <w:rFonts w:ascii="Times New Roman" w:hAnsi="Times New Roman" w:cs="Times New Roman"/>
          <w:sz w:val="24"/>
          <w:szCs w:val="24"/>
        </w:rPr>
        <w:t xml:space="preserve">. Nevertheless, the patient's </w:t>
      </w:r>
      <w:r w:rsidR="00D375AB" w:rsidRPr="00B21880">
        <w:rPr>
          <w:rFonts w:ascii="Times New Roman" w:hAnsi="Times New Roman" w:cs="Times New Roman"/>
          <w:sz w:val="24"/>
          <w:szCs w:val="24"/>
        </w:rPr>
        <w:t>family needs</w:t>
      </w:r>
      <w:r w:rsidR="00BD064C" w:rsidRPr="00B21880">
        <w:rPr>
          <w:rFonts w:ascii="Times New Roman" w:hAnsi="Times New Roman" w:cs="Times New Roman"/>
          <w:sz w:val="24"/>
          <w:szCs w:val="24"/>
        </w:rPr>
        <w:t xml:space="preserve"> to promote psychosocial wellbeing for this patient to help cope with stroke and lead a quality life.</w:t>
      </w:r>
    </w:p>
    <w:p w:rsidR="004F11C4" w:rsidRDefault="003A2CE9">
      <w:pPr>
        <w:rPr>
          <w:rFonts w:ascii="Times New Roman" w:hAnsi="Times New Roman" w:cs="Times New Roman"/>
          <w:b/>
          <w:sz w:val="24"/>
          <w:szCs w:val="24"/>
        </w:rPr>
      </w:pPr>
      <w:r>
        <w:rPr>
          <w:rFonts w:ascii="Times New Roman" w:hAnsi="Times New Roman" w:cs="Times New Roman"/>
          <w:b/>
          <w:sz w:val="24"/>
          <w:szCs w:val="24"/>
        </w:rPr>
        <w:br w:type="page"/>
      </w:r>
    </w:p>
    <w:p w:rsidR="00EE51E4" w:rsidRPr="00B21880" w:rsidRDefault="003A2CE9" w:rsidP="00A0086B">
      <w:pPr>
        <w:spacing w:line="480" w:lineRule="auto"/>
        <w:ind w:firstLine="720"/>
        <w:jc w:val="both"/>
        <w:rPr>
          <w:rFonts w:ascii="Times New Roman" w:hAnsi="Times New Roman" w:cs="Times New Roman"/>
          <w:b/>
          <w:sz w:val="24"/>
          <w:szCs w:val="24"/>
        </w:rPr>
      </w:pPr>
      <w:r w:rsidRPr="00B21880">
        <w:rPr>
          <w:rFonts w:ascii="Times New Roman" w:hAnsi="Times New Roman" w:cs="Times New Roman"/>
          <w:b/>
          <w:sz w:val="24"/>
          <w:szCs w:val="24"/>
        </w:rPr>
        <w:lastRenderedPageBreak/>
        <w:t>Missing Data</w:t>
      </w:r>
    </w:p>
    <w:p w:rsidR="00021BDD"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There is missing data on clarity of symptoms, examination and Medication of stroke</w:t>
      </w:r>
      <w:r w:rsidR="00A23D0A">
        <w:rPr>
          <w:rFonts w:ascii="Times New Roman" w:hAnsi="Times New Roman" w:cs="Times New Roman"/>
          <w:sz w:val="24"/>
          <w:szCs w:val="24"/>
        </w:rPr>
        <w:t xml:space="preserve"> and sepsis</w:t>
      </w:r>
      <w:r w:rsidRPr="00B21880">
        <w:rPr>
          <w:rFonts w:ascii="Times New Roman" w:hAnsi="Times New Roman" w:cs="Times New Roman"/>
          <w:sz w:val="24"/>
          <w:szCs w:val="24"/>
        </w:rPr>
        <w:t xml:space="preserve"> in this case </w:t>
      </w:r>
      <w:r w:rsidR="00DB2BDE" w:rsidRPr="00B21880">
        <w:rPr>
          <w:rFonts w:ascii="Times New Roman" w:hAnsi="Times New Roman" w:cs="Times New Roman"/>
          <w:sz w:val="24"/>
          <w:szCs w:val="24"/>
        </w:rPr>
        <w:t xml:space="preserve">study. </w:t>
      </w:r>
      <w:r w:rsidR="00035567" w:rsidRPr="00B21880">
        <w:rPr>
          <w:rFonts w:ascii="Times New Roman" w:hAnsi="Times New Roman" w:cs="Times New Roman"/>
          <w:sz w:val="24"/>
          <w:szCs w:val="24"/>
        </w:rPr>
        <w:t>While</w:t>
      </w:r>
      <w:r w:rsidR="00DB2BDE" w:rsidRPr="00B21880">
        <w:rPr>
          <w:rFonts w:ascii="Times New Roman" w:hAnsi="Times New Roman" w:cs="Times New Roman"/>
          <w:sz w:val="24"/>
          <w:szCs w:val="24"/>
        </w:rPr>
        <w:t xml:space="preserve"> the case</w:t>
      </w:r>
      <w:r w:rsidR="00EE62C8" w:rsidRPr="00B21880">
        <w:rPr>
          <w:rFonts w:ascii="Times New Roman" w:hAnsi="Times New Roman" w:cs="Times New Roman"/>
          <w:sz w:val="24"/>
          <w:szCs w:val="24"/>
        </w:rPr>
        <w:t xml:space="preserve"> </w:t>
      </w:r>
      <w:r w:rsidR="00035567" w:rsidRPr="00B21880">
        <w:rPr>
          <w:rFonts w:ascii="Times New Roman" w:hAnsi="Times New Roman" w:cs="Times New Roman"/>
          <w:sz w:val="24"/>
          <w:szCs w:val="24"/>
        </w:rPr>
        <w:t>study mentions</w:t>
      </w:r>
      <w:r w:rsidR="002B14A4" w:rsidRPr="00B21880">
        <w:rPr>
          <w:rFonts w:ascii="Times New Roman" w:hAnsi="Times New Roman" w:cs="Times New Roman"/>
          <w:sz w:val="24"/>
          <w:szCs w:val="24"/>
        </w:rPr>
        <w:t xml:space="preserve"> that the patient finds it difficult to move her arms and speak clearly</w:t>
      </w:r>
      <w:r w:rsidR="00C41E90">
        <w:rPr>
          <w:rFonts w:ascii="Times New Roman" w:hAnsi="Times New Roman" w:cs="Times New Roman"/>
          <w:sz w:val="24"/>
          <w:szCs w:val="24"/>
        </w:rPr>
        <w:t>, it does not tell the immediate cause of</w:t>
      </w:r>
      <w:r w:rsidR="00EE62C8" w:rsidRPr="00B21880">
        <w:rPr>
          <w:rFonts w:ascii="Times New Roman" w:hAnsi="Times New Roman" w:cs="Times New Roman"/>
          <w:sz w:val="24"/>
          <w:szCs w:val="24"/>
        </w:rPr>
        <w:t xml:space="preserve"> this condition</w:t>
      </w:r>
      <w:r w:rsidR="002B14A4" w:rsidRPr="00B21880">
        <w:rPr>
          <w:rFonts w:ascii="Times New Roman" w:hAnsi="Times New Roman" w:cs="Times New Roman"/>
          <w:sz w:val="24"/>
          <w:szCs w:val="24"/>
        </w:rPr>
        <w:t>. However</w:t>
      </w:r>
      <w:r w:rsidRPr="00B21880">
        <w:rPr>
          <w:rFonts w:ascii="Times New Roman" w:hAnsi="Times New Roman" w:cs="Times New Roman"/>
          <w:sz w:val="24"/>
          <w:szCs w:val="24"/>
        </w:rPr>
        <w:t>, it</w:t>
      </w:r>
      <w:r w:rsidR="00222060" w:rsidRPr="00B21880">
        <w:rPr>
          <w:rFonts w:ascii="Times New Roman" w:hAnsi="Times New Roman" w:cs="Times New Roman"/>
          <w:sz w:val="24"/>
          <w:szCs w:val="24"/>
        </w:rPr>
        <w:t xml:space="preserve"> does not tell the root cause of stroke and how it can be prevented and help the patient cope with it as she lives</w:t>
      </w:r>
      <w:r w:rsidR="0020262E" w:rsidRPr="00B21880">
        <w:rPr>
          <w:rFonts w:ascii="Times New Roman" w:hAnsi="Times New Roman" w:cs="Times New Roman"/>
          <w:sz w:val="24"/>
          <w:szCs w:val="24"/>
        </w:rPr>
        <w:t xml:space="preserve">. Understanding the </w:t>
      </w:r>
      <w:r w:rsidR="00D02E20" w:rsidRPr="00B21880">
        <w:rPr>
          <w:rFonts w:ascii="Times New Roman" w:hAnsi="Times New Roman" w:cs="Times New Roman"/>
          <w:sz w:val="24"/>
          <w:szCs w:val="24"/>
        </w:rPr>
        <w:t>patient’s</w:t>
      </w:r>
      <w:r w:rsidR="0020262E" w:rsidRPr="00B21880">
        <w:rPr>
          <w:rFonts w:ascii="Times New Roman" w:hAnsi="Times New Roman" w:cs="Times New Roman"/>
          <w:sz w:val="24"/>
          <w:szCs w:val="24"/>
        </w:rPr>
        <w:t xml:space="preserve"> condition, it is essential to be aware </w:t>
      </w:r>
      <w:r w:rsidR="00035567" w:rsidRPr="00B21880">
        <w:rPr>
          <w:rFonts w:ascii="Times New Roman" w:hAnsi="Times New Roman" w:cs="Times New Roman"/>
          <w:sz w:val="24"/>
          <w:szCs w:val="24"/>
        </w:rPr>
        <w:t>of the</w:t>
      </w:r>
      <w:r w:rsidR="00F24D83" w:rsidRPr="00B21880">
        <w:rPr>
          <w:rFonts w:ascii="Times New Roman" w:hAnsi="Times New Roman" w:cs="Times New Roman"/>
          <w:sz w:val="24"/>
          <w:szCs w:val="24"/>
        </w:rPr>
        <w:t xml:space="preserve"> common symptoms of stroke </w:t>
      </w:r>
      <w:r w:rsidR="00AD740B" w:rsidRPr="00B21880">
        <w:rPr>
          <w:rFonts w:ascii="Times New Roman" w:hAnsi="Times New Roman" w:cs="Times New Roman"/>
          <w:sz w:val="24"/>
          <w:szCs w:val="24"/>
        </w:rPr>
        <w:t xml:space="preserve">such as sudden difficulties and trouble seeing with </w:t>
      </w:r>
      <w:r w:rsidR="00D02E20" w:rsidRPr="00B21880">
        <w:rPr>
          <w:rFonts w:ascii="Times New Roman" w:hAnsi="Times New Roman" w:cs="Times New Roman"/>
          <w:sz w:val="24"/>
          <w:szCs w:val="24"/>
        </w:rPr>
        <w:t>either</w:t>
      </w:r>
      <w:r w:rsidR="00AD740B" w:rsidRPr="00B21880">
        <w:rPr>
          <w:rFonts w:ascii="Times New Roman" w:hAnsi="Times New Roman" w:cs="Times New Roman"/>
          <w:sz w:val="24"/>
          <w:szCs w:val="24"/>
        </w:rPr>
        <w:t xml:space="preserve"> one or both eyes, weak</w:t>
      </w:r>
      <w:r w:rsidR="001852C0" w:rsidRPr="00B21880">
        <w:rPr>
          <w:rFonts w:ascii="Times New Roman" w:hAnsi="Times New Roman" w:cs="Times New Roman"/>
          <w:sz w:val="24"/>
          <w:szCs w:val="24"/>
        </w:rPr>
        <w:t xml:space="preserve">ness of the face and limbs. Besides, it is essential to consider other health conditions that can </w:t>
      </w:r>
      <w:r w:rsidR="00035567" w:rsidRPr="00B21880">
        <w:rPr>
          <w:rFonts w:ascii="Times New Roman" w:hAnsi="Times New Roman" w:cs="Times New Roman"/>
          <w:sz w:val="24"/>
          <w:szCs w:val="24"/>
        </w:rPr>
        <w:t>make one</w:t>
      </w:r>
      <w:r w:rsidR="00AD740B" w:rsidRPr="00B21880">
        <w:rPr>
          <w:rFonts w:ascii="Times New Roman" w:hAnsi="Times New Roman" w:cs="Times New Roman"/>
          <w:sz w:val="24"/>
          <w:szCs w:val="24"/>
        </w:rPr>
        <w:t xml:space="preserve"> side of </w:t>
      </w:r>
      <w:r w:rsidR="00C7085B" w:rsidRPr="00B21880">
        <w:rPr>
          <w:rFonts w:ascii="Times New Roman" w:hAnsi="Times New Roman" w:cs="Times New Roman"/>
          <w:sz w:val="24"/>
          <w:szCs w:val="24"/>
        </w:rPr>
        <w:t>t</w:t>
      </w:r>
      <w:r w:rsidR="00AD740B" w:rsidRPr="00B21880">
        <w:rPr>
          <w:rFonts w:ascii="Times New Roman" w:hAnsi="Times New Roman" w:cs="Times New Roman"/>
          <w:sz w:val="24"/>
          <w:szCs w:val="24"/>
        </w:rPr>
        <w:t>he b</w:t>
      </w:r>
      <w:r w:rsidR="00D02E20" w:rsidRPr="00B21880">
        <w:rPr>
          <w:rFonts w:ascii="Times New Roman" w:hAnsi="Times New Roman" w:cs="Times New Roman"/>
          <w:sz w:val="24"/>
          <w:szCs w:val="24"/>
        </w:rPr>
        <w:t xml:space="preserve">ody becomes </w:t>
      </w:r>
      <w:r w:rsidR="00035567" w:rsidRPr="00B21880">
        <w:rPr>
          <w:rFonts w:ascii="Times New Roman" w:hAnsi="Times New Roman" w:cs="Times New Roman"/>
          <w:sz w:val="24"/>
          <w:szCs w:val="24"/>
        </w:rPr>
        <w:t>extremely weak</w:t>
      </w:r>
      <w:r w:rsidR="001852C0" w:rsidRPr="00B21880">
        <w:rPr>
          <w:rFonts w:ascii="Times New Roman" w:hAnsi="Times New Roman" w:cs="Times New Roman"/>
          <w:sz w:val="24"/>
          <w:szCs w:val="24"/>
        </w:rPr>
        <w:t xml:space="preserve"> apart from a stroke</w:t>
      </w:r>
      <w:r w:rsidR="00781890" w:rsidRPr="00B21880">
        <w:rPr>
          <w:rFonts w:ascii="Times New Roman" w:hAnsi="Times New Roman" w:cs="Times New Roman"/>
          <w:sz w:val="24"/>
          <w:szCs w:val="24"/>
        </w:rPr>
        <w:t xml:space="preserve">. The issue of </w:t>
      </w:r>
      <w:r w:rsidR="00AD740B" w:rsidRPr="00B21880">
        <w:rPr>
          <w:rFonts w:ascii="Times New Roman" w:hAnsi="Times New Roman" w:cs="Times New Roman"/>
          <w:sz w:val="24"/>
          <w:szCs w:val="24"/>
        </w:rPr>
        <w:t>trouble in speaking and understanding what others are saying or doing due to confusion and severe headache</w:t>
      </w:r>
      <w:r w:rsidR="00781890" w:rsidRPr="00B21880">
        <w:rPr>
          <w:rFonts w:ascii="Times New Roman" w:hAnsi="Times New Roman" w:cs="Times New Roman"/>
          <w:sz w:val="24"/>
          <w:szCs w:val="24"/>
        </w:rPr>
        <w:t xml:space="preserve"> could result from old </w:t>
      </w:r>
      <w:r w:rsidR="00035567" w:rsidRPr="00B21880">
        <w:rPr>
          <w:rFonts w:ascii="Times New Roman" w:hAnsi="Times New Roman" w:cs="Times New Roman"/>
          <w:sz w:val="24"/>
          <w:szCs w:val="24"/>
        </w:rPr>
        <w:t>age but</w:t>
      </w:r>
      <w:r w:rsidR="00781890" w:rsidRPr="00B21880">
        <w:rPr>
          <w:rFonts w:ascii="Times New Roman" w:hAnsi="Times New Roman" w:cs="Times New Roman"/>
          <w:sz w:val="24"/>
          <w:szCs w:val="24"/>
        </w:rPr>
        <w:t xml:space="preserve"> not necessarily stroke. </w:t>
      </w:r>
      <w:r w:rsidR="008C16F2" w:rsidRPr="00B21880">
        <w:rPr>
          <w:rFonts w:ascii="Times New Roman" w:hAnsi="Times New Roman" w:cs="Times New Roman"/>
          <w:sz w:val="24"/>
          <w:szCs w:val="24"/>
        </w:rPr>
        <w:t xml:space="preserve">Also, it decreased urination, change in mental </w:t>
      </w:r>
      <w:r w:rsidR="002835D6" w:rsidRPr="00B21880">
        <w:rPr>
          <w:rFonts w:ascii="Times New Roman" w:hAnsi="Times New Roman" w:cs="Times New Roman"/>
          <w:sz w:val="24"/>
          <w:szCs w:val="24"/>
        </w:rPr>
        <w:t>ability</w:t>
      </w:r>
      <w:r w:rsidR="008C16F2" w:rsidRPr="00B21880">
        <w:rPr>
          <w:rFonts w:ascii="Times New Roman" w:hAnsi="Times New Roman" w:cs="Times New Roman"/>
          <w:sz w:val="24"/>
          <w:szCs w:val="24"/>
        </w:rPr>
        <w:t xml:space="preserve">, </w:t>
      </w:r>
      <w:r w:rsidR="00BF59E8" w:rsidRPr="00B21880">
        <w:rPr>
          <w:rFonts w:ascii="Times New Roman" w:hAnsi="Times New Roman" w:cs="Times New Roman"/>
          <w:sz w:val="24"/>
          <w:szCs w:val="24"/>
        </w:rPr>
        <w:t>and breathing</w:t>
      </w:r>
      <w:r w:rsidR="008C16F2" w:rsidRPr="00B21880">
        <w:rPr>
          <w:rFonts w:ascii="Times New Roman" w:hAnsi="Times New Roman" w:cs="Times New Roman"/>
          <w:sz w:val="24"/>
          <w:szCs w:val="24"/>
        </w:rPr>
        <w:t xml:space="preserve"> problem skin with a coloured </w:t>
      </w:r>
      <w:r w:rsidR="002835D6" w:rsidRPr="00B21880">
        <w:rPr>
          <w:rFonts w:ascii="Times New Roman" w:hAnsi="Times New Roman" w:cs="Times New Roman"/>
          <w:sz w:val="24"/>
          <w:szCs w:val="24"/>
        </w:rPr>
        <w:t>patches heart</w:t>
      </w:r>
      <w:r w:rsidR="008C16F2" w:rsidRPr="00B21880">
        <w:rPr>
          <w:rFonts w:ascii="Times New Roman" w:hAnsi="Times New Roman" w:cs="Times New Roman"/>
          <w:sz w:val="24"/>
          <w:szCs w:val="24"/>
        </w:rPr>
        <w:t xml:space="preserve"> abnormality. Low platelet count and unconsciousness characterize </w:t>
      </w:r>
      <w:r w:rsidR="00231DED" w:rsidRPr="00B21880">
        <w:rPr>
          <w:rFonts w:ascii="Times New Roman" w:hAnsi="Times New Roman" w:cs="Times New Roman"/>
          <w:sz w:val="24"/>
          <w:szCs w:val="24"/>
        </w:rPr>
        <w:t>sepsis that can easily trigger stroke.</w:t>
      </w:r>
      <w:r w:rsidR="008C16F2" w:rsidRPr="00B21880">
        <w:rPr>
          <w:rFonts w:ascii="Times New Roman" w:hAnsi="Times New Roman" w:cs="Times New Roman"/>
          <w:sz w:val="24"/>
          <w:szCs w:val="24"/>
        </w:rPr>
        <w:t xml:space="preserve"> </w:t>
      </w:r>
      <w:r w:rsidR="00DB2BDE" w:rsidRPr="00B21880">
        <w:rPr>
          <w:rFonts w:ascii="Times New Roman" w:hAnsi="Times New Roman" w:cs="Times New Roman"/>
          <w:sz w:val="24"/>
          <w:szCs w:val="24"/>
        </w:rPr>
        <w:t>For instance, weakness can be caused by lead poisoning, electrolyte imbalance, Anemia and malnutrition. Proper assessment and tests need to be done to specifically understand which patient-facing condition to avoid wrong Medication.</w:t>
      </w:r>
    </w:p>
    <w:p w:rsidR="00F76C02" w:rsidRPr="00A0086B" w:rsidRDefault="003A2CE9" w:rsidP="004F11C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Conclusions</w:t>
      </w:r>
    </w:p>
    <w:p w:rsidR="00F76C02"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From the data provide</w:t>
      </w:r>
      <w:r w:rsidR="009D1433" w:rsidRPr="00B21880">
        <w:rPr>
          <w:rFonts w:ascii="Times New Roman" w:hAnsi="Times New Roman" w:cs="Times New Roman"/>
          <w:sz w:val="24"/>
          <w:szCs w:val="24"/>
        </w:rPr>
        <w:t>d</w:t>
      </w:r>
      <w:r w:rsidRPr="00B21880">
        <w:rPr>
          <w:rFonts w:ascii="Times New Roman" w:hAnsi="Times New Roman" w:cs="Times New Roman"/>
          <w:sz w:val="24"/>
          <w:szCs w:val="24"/>
        </w:rPr>
        <w:t xml:space="preserve"> in the case study, </w:t>
      </w:r>
      <w:r w:rsidR="00B33CF1" w:rsidRPr="00B21880">
        <w:rPr>
          <w:rFonts w:ascii="Times New Roman" w:hAnsi="Times New Roman" w:cs="Times New Roman"/>
          <w:sz w:val="24"/>
          <w:szCs w:val="24"/>
        </w:rPr>
        <w:t>it is clear that the patient has a history of CVA and hypertension</w:t>
      </w:r>
      <w:r w:rsidR="009D1433" w:rsidRPr="00B21880">
        <w:rPr>
          <w:rFonts w:ascii="Times New Roman" w:hAnsi="Times New Roman" w:cs="Times New Roman"/>
          <w:sz w:val="24"/>
          <w:szCs w:val="24"/>
        </w:rPr>
        <w:t>.</w:t>
      </w:r>
      <w:r w:rsidR="00F64410" w:rsidRPr="00B21880">
        <w:rPr>
          <w:rFonts w:ascii="Times New Roman" w:hAnsi="Times New Roman" w:cs="Times New Roman"/>
          <w:sz w:val="24"/>
          <w:szCs w:val="24"/>
        </w:rPr>
        <w:t xml:space="preserve"> To keep the patients safe, prioritizing her health is what matters. First, the patient's psychological needs should be put, including breathing, </w:t>
      </w:r>
      <w:r w:rsidR="00035567" w:rsidRPr="00B21880">
        <w:rPr>
          <w:rFonts w:ascii="Times New Roman" w:hAnsi="Times New Roman" w:cs="Times New Roman"/>
          <w:sz w:val="24"/>
          <w:szCs w:val="24"/>
        </w:rPr>
        <w:t>excretion</w:t>
      </w:r>
      <w:r w:rsidR="00F64410" w:rsidRPr="00B21880">
        <w:rPr>
          <w:rFonts w:ascii="Times New Roman" w:hAnsi="Times New Roman" w:cs="Times New Roman"/>
          <w:sz w:val="24"/>
          <w:szCs w:val="24"/>
        </w:rPr>
        <w:t>, and homeostasis, including food, water and sleep</w:t>
      </w:r>
      <w:r w:rsidR="00A93F6F" w:rsidRPr="00B21880">
        <w:rPr>
          <w:rFonts w:ascii="Times New Roman" w:hAnsi="Times New Roman" w:cs="Times New Roman"/>
          <w:sz w:val="24"/>
          <w:szCs w:val="24"/>
        </w:rPr>
        <w:t>. This is achieved where the right medical diagnostic is done and offers proper Medication to patients</w:t>
      </w:r>
      <w:r w:rsidR="00F64410" w:rsidRPr="00B21880">
        <w:rPr>
          <w:rFonts w:ascii="Times New Roman" w:hAnsi="Times New Roman" w:cs="Times New Roman"/>
          <w:sz w:val="24"/>
          <w:szCs w:val="24"/>
        </w:rPr>
        <w:t xml:space="preserve">. </w:t>
      </w:r>
      <w:r w:rsidR="00074289" w:rsidRPr="00B21880">
        <w:rPr>
          <w:rFonts w:ascii="Times New Roman" w:hAnsi="Times New Roman" w:cs="Times New Roman"/>
          <w:sz w:val="24"/>
          <w:szCs w:val="24"/>
        </w:rPr>
        <w:t xml:space="preserve">The second is the safety of the patient body and the family.  The third is showing love and a </w:t>
      </w:r>
      <w:r w:rsidR="00035567" w:rsidRPr="00B21880">
        <w:rPr>
          <w:rFonts w:ascii="Times New Roman" w:hAnsi="Times New Roman" w:cs="Times New Roman"/>
          <w:sz w:val="24"/>
          <w:szCs w:val="24"/>
        </w:rPr>
        <w:t>sense</w:t>
      </w:r>
      <w:r w:rsidR="00074289" w:rsidRPr="00B21880">
        <w:rPr>
          <w:rFonts w:ascii="Times New Roman" w:hAnsi="Times New Roman" w:cs="Times New Roman"/>
          <w:sz w:val="24"/>
          <w:szCs w:val="24"/>
        </w:rPr>
        <w:t xml:space="preserve"> of belonging to the patient within the family. Fourth, </w:t>
      </w:r>
      <w:r w:rsidR="00074289" w:rsidRPr="00B21880">
        <w:rPr>
          <w:rFonts w:ascii="Times New Roman" w:hAnsi="Times New Roman" w:cs="Times New Roman"/>
          <w:sz w:val="24"/>
          <w:szCs w:val="24"/>
        </w:rPr>
        <w:lastRenderedPageBreak/>
        <w:t xml:space="preserve">increasing the patient </w:t>
      </w:r>
      <w:r w:rsidR="00035567" w:rsidRPr="00B21880">
        <w:rPr>
          <w:rFonts w:ascii="Times New Roman" w:hAnsi="Times New Roman" w:cs="Times New Roman"/>
          <w:sz w:val="24"/>
          <w:szCs w:val="24"/>
        </w:rPr>
        <w:t>self-esteem</w:t>
      </w:r>
      <w:r w:rsidR="00074289" w:rsidRPr="00B21880">
        <w:rPr>
          <w:rFonts w:ascii="Times New Roman" w:hAnsi="Times New Roman" w:cs="Times New Roman"/>
          <w:sz w:val="24"/>
          <w:szCs w:val="24"/>
        </w:rPr>
        <w:t xml:space="preserve"> to boost her confidence and achievements </w:t>
      </w:r>
      <w:r w:rsidR="00A736D6" w:rsidRPr="00B21880">
        <w:rPr>
          <w:rFonts w:ascii="Times New Roman" w:hAnsi="Times New Roman" w:cs="Times New Roman"/>
          <w:sz w:val="24"/>
          <w:szCs w:val="24"/>
        </w:rPr>
        <w:t xml:space="preserve">and helping the patient attain </w:t>
      </w:r>
      <w:r w:rsidR="00035567" w:rsidRPr="00B21880">
        <w:rPr>
          <w:rFonts w:ascii="Times New Roman" w:hAnsi="Times New Roman" w:cs="Times New Roman"/>
          <w:sz w:val="24"/>
          <w:szCs w:val="24"/>
        </w:rPr>
        <w:t>self-actualization</w:t>
      </w:r>
      <w:r w:rsidR="00A736D6" w:rsidRPr="00B21880">
        <w:rPr>
          <w:rFonts w:ascii="Times New Roman" w:hAnsi="Times New Roman" w:cs="Times New Roman"/>
          <w:sz w:val="24"/>
          <w:szCs w:val="24"/>
        </w:rPr>
        <w:t xml:space="preserve"> by avoiding prejudice about the health condition and accepting the facts </w:t>
      </w:r>
      <w:r w:rsidR="00035567" w:rsidRPr="00B21880">
        <w:rPr>
          <w:rFonts w:ascii="Times New Roman" w:hAnsi="Times New Roman" w:cs="Times New Roman"/>
          <w:sz w:val="24"/>
          <w:szCs w:val="24"/>
        </w:rPr>
        <w:t>related</w:t>
      </w:r>
      <w:r w:rsidR="00A736D6" w:rsidRPr="00B21880">
        <w:rPr>
          <w:rFonts w:ascii="Times New Roman" w:hAnsi="Times New Roman" w:cs="Times New Roman"/>
          <w:sz w:val="24"/>
          <w:szCs w:val="24"/>
        </w:rPr>
        <w:t xml:space="preserve"> to the health.</w:t>
      </w:r>
      <w:r w:rsidR="00224D53" w:rsidRPr="00B21880">
        <w:rPr>
          <w:rFonts w:ascii="Times New Roman" w:hAnsi="Times New Roman" w:cs="Times New Roman"/>
          <w:sz w:val="24"/>
          <w:szCs w:val="24"/>
        </w:rPr>
        <w:t xml:space="preserve"> The admission orders such as medical service of probable U</w:t>
      </w:r>
      <w:r w:rsidR="008C16F2" w:rsidRPr="00B21880">
        <w:rPr>
          <w:rFonts w:ascii="Times New Roman" w:hAnsi="Times New Roman" w:cs="Times New Roman"/>
          <w:sz w:val="24"/>
          <w:szCs w:val="24"/>
        </w:rPr>
        <w:t xml:space="preserve">rosepsis, </w:t>
      </w:r>
      <w:r w:rsidR="00224D53" w:rsidRPr="00B21880">
        <w:rPr>
          <w:rFonts w:ascii="Times New Roman" w:hAnsi="Times New Roman" w:cs="Times New Roman"/>
          <w:sz w:val="24"/>
          <w:szCs w:val="24"/>
        </w:rPr>
        <w:t>though important, could not give way forward about the patient's health condition.</w:t>
      </w:r>
    </w:p>
    <w:p w:rsidR="00D74283" w:rsidRPr="00B21880" w:rsidRDefault="003A2CE9" w:rsidP="00A0086B">
      <w:pPr>
        <w:spacing w:line="480" w:lineRule="auto"/>
        <w:jc w:val="both"/>
        <w:rPr>
          <w:rFonts w:ascii="Times New Roman" w:hAnsi="Times New Roman" w:cs="Times New Roman"/>
          <w:b/>
          <w:sz w:val="24"/>
          <w:szCs w:val="24"/>
        </w:rPr>
      </w:pPr>
      <w:r w:rsidRPr="00B21880">
        <w:rPr>
          <w:rFonts w:ascii="Times New Roman" w:hAnsi="Times New Roman" w:cs="Times New Roman"/>
          <w:b/>
          <w:sz w:val="24"/>
          <w:szCs w:val="24"/>
        </w:rPr>
        <w:t>Most Significant Pathophysiological Process</w:t>
      </w:r>
    </w:p>
    <w:p w:rsidR="00D74283" w:rsidRPr="00B21880" w:rsidRDefault="003A2CE9" w:rsidP="00A0086B">
      <w:pPr>
        <w:spacing w:line="480" w:lineRule="auto"/>
        <w:jc w:val="both"/>
        <w:rPr>
          <w:rFonts w:ascii="Times New Roman" w:hAnsi="Times New Roman" w:cs="Times New Roman"/>
          <w:b/>
          <w:sz w:val="24"/>
          <w:szCs w:val="24"/>
        </w:rPr>
      </w:pPr>
      <w:r w:rsidRPr="00B21880">
        <w:rPr>
          <w:rFonts w:ascii="Times New Roman" w:hAnsi="Times New Roman" w:cs="Times New Roman"/>
          <w:b/>
          <w:sz w:val="24"/>
          <w:szCs w:val="24"/>
        </w:rPr>
        <w:t>Etiology</w:t>
      </w:r>
    </w:p>
    <w:p w:rsidR="00A50F2C" w:rsidRPr="00B21880" w:rsidRDefault="000B0107" w:rsidP="00A0086B">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causes of this</w:t>
      </w:r>
      <w:r w:rsidRPr="00B21880">
        <w:rPr>
          <w:rFonts w:ascii="Times New Roman" w:hAnsi="Times New Roman" w:cs="Times New Roman"/>
          <w:sz w:val="24"/>
          <w:szCs w:val="24"/>
        </w:rPr>
        <w:t xml:space="preserve"> disease could</w:t>
      </w:r>
      <w:r>
        <w:rPr>
          <w:rFonts w:ascii="Times New Roman" w:hAnsi="Times New Roman" w:cs="Times New Roman"/>
          <w:sz w:val="24"/>
          <w:szCs w:val="24"/>
        </w:rPr>
        <w:t xml:space="preserve"> be fever, chills, fast heartbeat,</w:t>
      </w:r>
      <w:r w:rsidRPr="00B21880">
        <w:rPr>
          <w:rFonts w:ascii="Times New Roman" w:hAnsi="Times New Roman" w:cs="Times New Roman"/>
          <w:sz w:val="24"/>
          <w:szCs w:val="24"/>
        </w:rPr>
        <w:t xml:space="preserve"> be bleeding in the brain and loss of blood supply in the brain</w:t>
      </w:r>
      <w:r>
        <w:rPr>
          <w:rFonts w:ascii="Times New Roman" w:hAnsi="Times New Roman" w:cs="Times New Roman"/>
          <w:sz w:val="24"/>
          <w:szCs w:val="24"/>
        </w:rPr>
        <w:t xml:space="preserve"> when attacked by CVA</w:t>
      </w:r>
      <w:r w:rsidRPr="00B21880">
        <w:rPr>
          <w:rFonts w:ascii="Times New Roman" w:hAnsi="Times New Roman" w:cs="Times New Roman"/>
          <w:sz w:val="24"/>
          <w:szCs w:val="24"/>
        </w:rPr>
        <w:t xml:space="preserve">. </w:t>
      </w:r>
      <w:r w:rsidR="003A2CE9" w:rsidRPr="00B21880">
        <w:rPr>
          <w:rFonts w:ascii="Times New Roman" w:hAnsi="Times New Roman" w:cs="Times New Roman"/>
          <w:sz w:val="24"/>
          <w:szCs w:val="24"/>
        </w:rPr>
        <w:t>Individuals that are likely to g</w:t>
      </w:r>
      <w:r w:rsidR="006A727F">
        <w:rPr>
          <w:rFonts w:ascii="Times New Roman" w:hAnsi="Times New Roman" w:cs="Times New Roman"/>
          <w:sz w:val="24"/>
          <w:szCs w:val="24"/>
        </w:rPr>
        <w:t xml:space="preserve">et attacked are those with </w:t>
      </w:r>
      <w:r w:rsidR="003A2CE9" w:rsidRPr="00B21880">
        <w:rPr>
          <w:rFonts w:ascii="Times New Roman" w:hAnsi="Times New Roman" w:cs="Times New Roman"/>
          <w:sz w:val="24"/>
          <w:szCs w:val="24"/>
        </w:rPr>
        <w:t>diabetes and high blood pressure. Therefore, the risk factor for this disease include</w:t>
      </w:r>
      <w:r w:rsidR="00E11397" w:rsidRPr="00B21880">
        <w:rPr>
          <w:rFonts w:ascii="Times New Roman" w:hAnsi="Times New Roman" w:cs="Times New Roman"/>
          <w:sz w:val="24"/>
          <w:szCs w:val="24"/>
        </w:rPr>
        <w:t xml:space="preserve">s </w:t>
      </w:r>
      <w:r w:rsidR="00E51F36">
        <w:rPr>
          <w:rFonts w:ascii="Times New Roman" w:hAnsi="Times New Roman" w:cs="Times New Roman"/>
          <w:sz w:val="24"/>
          <w:szCs w:val="24"/>
        </w:rPr>
        <w:t xml:space="preserve">old </w:t>
      </w:r>
      <w:r w:rsidR="00E11397" w:rsidRPr="00B21880">
        <w:rPr>
          <w:rFonts w:ascii="Times New Roman" w:hAnsi="Times New Roman" w:cs="Times New Roman"/>
          <w:sz w:val="24"/>
          <w:szCs w:val="24"/>
        </w:rPr>
        <w:t>age, family history and gender</w:t>
      </w:r>
      <w:r w:rsidR="00E51F36" w:rsidRPr="00B21880">
        <w:rPr>
          <w:rFonts w:ascii="Times New Roman" w:hAnsi="Times New Roman" w:cs="Times New Roman"/>
          <w:sz w:val="24"/>
          <w:szCs w:val="24"/>
        </w:rPr>
        <w:t xml:space="preserve">, </w:t>
      </w:r>
      <w:r w:rsidR="00E51F36">
        <w:rPr>
          <w:rFonts w:ascii="Times New Roman" w:hAnsi="Times New Roman" w:cs="Times New Roman"/>
          <w:sz w:val="24"/>
          <w:szCs w:val="24"/>
        </w:rPr>
        <w:t xml:space="preserve">liver disease, use of </w:t>
      </w:r>
      <w:r w:rsidR="00E51F36">
        <w:rPr>
          <w:rFonts w:ascii="Arial" w:hAnsi="Arial" w:cs="Arial"/>
          <w:color w:val="202124"/>
          <w:shd w:val="clear" w:color="auto" w:fill="FFFFFF"/>
        </w:rPr>
        <w:t>antibiotics</w:t>
      </w:r>
      <w:r w:rsidR="006A727F">
        <w:rPr>
          <w:rFonts w:ascii="Arial" w:hAnsi="Arial" w:cs="Arial"/>
          <w:color w:val="202124"/>
          <w:shd w:val="clear" w:color="auto" w:fill="FFFFFF"/>
        </w:rPr>
        <w:t> previously,</w:t>
      </w:r>
      <w:r w:rsidR="006A727F">
        <w:rPr>
          <w:rFonts w:ascii="Times New Roman" w:hAnsi="Times New Roman" w:cs="Times New Roman"/>
          <w:sz w:val="24"/>
          <w:szCs w:val="24"/>
        </w:rPr>
        <w:t xml:space="preserve"> </w:t>
      </w:r>
      <w:r w:rsidR="003A2CE9" w:rsidRPr="00B21880">
        <w:rPr>
          <w:rFonts w:ascii="Times New Roman" w:hAnsi="Times New Roman" w:cs="Times New Roman"/>
          <w:sz w:val="24"/>
          <w:szCs w:val="24"/>
        </w:rPr>
        <w:t>obesity, lack of physical exercise, and diets with high content of salts, and unsaturated fats. Besides, smoking cigarette, heavy drinking and diets with low fibre are possible risks factors</w:t>
      </w:r>
      <w:r w:rsidR="003A2CE9" w:rsidRPr="00B21880">
        <w:rPr>
          <w:rFonts w:ascii="Times New Roman" w:hAnsi="Times New Roman" w:cs="Times New Roman"/>
          <w:b/>
          <w:sz w:val="24"/>
          <w:szCs w:val="24"/>
        </w:rPr>
        <w:t>.</w:t>
      </w:r>
    </w:p>
    <w:p w:rsidR="00D74283" w:rsidRPr="00B21880" w:rsidRDefault="003A2CE9" w:rsidP="00A0086B">
      <w:pPr>
        <w:spacing w:line="480" w:lineRule="auto"/>
        <w:jc w:val="both"/>
        <w:rPr>
          <w:rFonts w:ascii="Times New Roman" w:hAnsi="Times New Roman" w:cs="Times New Roman"/>
          <w:b/>
          <w:sz w:val="24"/>
          <w:szCs w:val="24"/>
        </w:rPr>
      </w:pPr>
      <w:r w:rsidRPr="00B21880">
        <w:rPr>
          <w:rFonts w:ascii="Times New Roman" w:hAnsi="Times New Roman" w:cs="Times New Roman"/>
          <w:b/>
          <w:sz w:val="24"/>
          <w:szCs w:val="24"/>
        </w:rPr>
        <w:t>Pathology</w:t>
      </w:r>
    </w:p>
    <w:p w:rsidR="00FC33AE"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As already me</w:t>
      </w:r>
      <w:r w:rsidR="00F87534">
        <w:rPr>
          <w:rFonts w:ascii="Times New Roman" w:hAnsi="Times New Roman" w:cs="Times New Roman"/>
          <w:sz w:val="24"/>
          <w:szCs w:val="24"/>
        </w:rPr>
        <w:t xml:space="preserve">ntioned, the disease </w:t>
      </w:r>
      <w:r w:rsidR="00DE77CA">
        <w:rPr>
          <w:rFonts w:ascii="Times New Roman" w:hAnsi="Times New Roman" w:cs="Times New Roman"/>
          <w:sz w:val="24"/>
          <w:szCs w:val="24"/>
        </w:rPr>
        <w:t>can is</w:t>
      </w:r>
      <w:r w:rsidRPr="00B21880">
        <w:rPr>
          <w:rFonts w:ascii="Times New Roman" w:hAnsi="Times New Roman" w:cs="Times New Roman"/>
          <w:sz w:val="24"/>
          <w:szCs w:val="24"/>
        </w:rPr>
        <w:t xml:space="preserve"> caused by an inadequate supply of oxygen and blood in the </w:t>
      </w:r>
      <w:r w:rsidR="000A1E88" w:rsidRPr="00B21880">
        <w:rPr>
          <w:rFonts w:ascii="Times New Roman" w:hAnsi="Times New Roman" w:cs="Times New Roman"/>
          <w:sz w:val="24"/>
          <w:szCs w:val="24"/>
        </w:rPr>
        <w:t>brain</w:t>
      </w:r>
      <w:r w:rsidRPr="00B21880">
        <w:rPr>
          <w:rFonts w:ascii="Times New Roman" w:hAnsi="Times New Roman" w:cs="Times New Roman"/>
          <w:sz w:val="24"/>
          <w:szCs w:val="24"/>
        </w:rPr>
        <w:t xml:space="preserve"> due to hemorrhagic resulting from </w:t>
      </w:r>
      <w:r w:rsidR="00040F7D" w:rsidRPr="00B21880">
        <w:rPr>
          <w:rFonts w:ascii="Times New Roman" w:hAnsi="Times New Roman" w:cs="Times New Roman"/>
          <w:sz w:val="24"/>
          <w:szCs w:val="24"/>
        </w:rPr>
        <w:t>bleeding or</w:t>
      </w:r>
      <w:r w:rsidRPr="00B21880">
        <w:rPr>
          <w:rFonts w:ascii="Times New Roman" w:hAnsi="Times New Roman" w:cs="Times New Roman"/>
          <w:sz w:val="24"/>
          <w:szCs w:val="24"/>
        </w:rPr>
        <w:t xml:space="preserve"> loss of blood entering the brain. The effect of this disease is that it leads to death because it affects body function b</w:t>
      </w:r>
      <w:r w:rsidRPr="00B21880">
        <w:rPr>
          <w:rFonts w:ascii="Times New Roman" w:hAnsi="Times New Roman" w:cs="Times New Roman"/>
          <w:sz w:val="24"/>
          <w:szCs w:val="24"/>
        </w:rPr>
        <w:t xml:space="preserve">y </w:t>
      </w:r>
      <w:r w:rsidR="000A1E88" w:rsidRPr="00B21880">
        <w:rPr>
          <w:rFonts w:ascii="Times New Roman" w:hAnsi="Times New Roman" w:cs="Times New Roman"/>
          <w:sz w:val="24"/>
          <w:szCs w:val="24"/>
        </w:rPr>
        <w:t>interfering</w:t>
      </w:r>
      <w:r w:rsidRPr="00B21880">
        <w:rPr>
          <w:rFonts w:ascii="Times New Roman" w:hAnsi="Times New Roman" w:cs="Times New Roman"/>
          <w:sz w:val="24"/>
          <w:szCs w:val="24"/>
        </w:rPr>
        <w:t xml:space="preserve"> with breathing, the function of the heart, failure of the body to control its </w:t>
      </w:r>
      <w:r w:rsidR="000A1E88" w:rsidRPr="00B21880">
        <w:rPr>
          <w:rFonts w:ascii="Times New Roman" w:hAnsi="Times New Roman" w:cs="Times New Roman"/>
          <w:sz w:val="24"/>
          <w:szCs w:val="24"/>
        </w:rPr>
        <w:t>temperature</w:t>
      </w:r>
      <w:r w:rsidRPr="00B21880">
        <w:rPr>
          <w:rFonts w:ascii="Times New Roman" w:hAnsi="Times New Roman" w:cs="Times New Roman"/>
          <w:sz w:val="24"/>
          <w:szCs w:val="24"/>
        </w:rPr>
        <w:t xml:space="preserve">, loss of body balance, </w:t>
      </w:r>
      <w:r w:rsidR="00AE63CC" w:rsidRPr="00B21880">
        <w:rPr>
          <w:rFonts w:ascii="Times New Roman" w:hAnsi="Times New Roman" w:cs="Times New Roman"/>
          <w:sz w:val="24"/>
          <w:szCs w:val="24"/>
        </w:rPr>
        <w:t>body paralysis/</w:t>
      </w:r>
      <w:r w:rsidRPr="00B21880">
        <w:rPr>
          <w:rFonts w:ascii="Times New Roman" w:hAnsi="Times New Roman" w:cs="Times New Roman"/>
          <w:sz w:val="24"/>
          <w:szCs w:val="24"/>
        </w:rPr>
        <w:t>weakness and loss of speech,</w:t>
      </w:r>
    </w:p>
    <w:p w:rsidR="00A13C4B" w:rsidRDefault="003A2CE9">
      <w:pPr>
        <w:rPr>
          <w:rFonts w:ascii="Times New Roman" w:hAnsi="Times New Roman" w:cs="Times New Roman"/>
          <w:b/>
          <w:sz w:val="24"/>
          <w:szCs w:val="24"/>
        </w:rPr>
      </w:pPr>
      <w:r>
        <w:rPr>
          <w:rFonts w:ascii="Times New Roman" w:hAnsi="Times New Roman" w:cs="Times New Roman"/>
          <w:b/>
          <w:sz w:val="24"/>
          <w:szCs w:val="24"/>
        </w:rPr>
        <w:br w:type="page"/>
      </w:r>
    </w:p>
    <w:p w:rsidR="00D74283"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b/>
          <w:sz w:val="24"/>
          <w:szCs w:val="24"/>
        </w:rPr>
        <w:lastRenderedPageBreak/>
        <w:t>Clinical Manifest</w:t>
      </w:r>
      <w:r w:rsidRPr="00B21880">
        <w:rPr>
          <w:rFonts w:ascii="Times New Roman" w:hAnsi="Times New Roman" w:cs="Times New Roman"/>
          <w:sz w:val="24"/>
          <w:szCs w:val="24"/>
        </w:rPr>
        <w:t>ations</w:t>
      </w:r>
    </w:p>
    <w:p w:rsidR="00D74283"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 xml:space="preserve">The patient has trouble speaking and cannot understand what other people are saying due to confusion and difficulty comprehending the speech.  The body arms grow weak and numb, including the face, due to a lack </w:t>
      </w:r>
      <w:r w:rsidR="004E3254" w:rsidRPr="00B21880">
        <w:rPr>
          <w:rFonts w:ascii="Times New Roman" w:hAnsi="Times New Roman" w:cs="Times New Roman"/>
          <w:sz w:val="24"/>
          <w:szCs w:val="24"/>
        </w:rPr>
        <w:t>of supply</w:t>
      </w:r>
      <w:r w:rsidRPr="00B21880">
        <w:rPr>
          <w:rFonts w:ascii="Times New Roman" w:hAnsi="Times New Roman" w:cs="Times New Roman"/>
          <w:sz w:val="24"/>
          <w:szCs w:val="24"/>
        </w:rPr>
        <w:t xml:space="preserve"> of blood and oxygen to the brain </w:t>
      </w:r>
      <w:r w:rsidR="007F3ECE" w:rsidRPr="00B21880">
        <w:rPr>
          <w:rFonts w:ascii="Times New Roman" w:hAnsi="Times New Roman" w:cs="Times New Roman"/>
          <w:sz w:val="24"/>
          <w:szCs w:val="24"/>
        </w:rPr>
        <w:t xml:space="preserve">to flow. </w:t>
      </w:r>
      <w:r w:rsidR="00E11397" w:rsidRPr="00B21880">
        <w:rPr>
          <w:rFonts w:ascii="Times New Roman" w:hAnsi="Times New Roman" w:cs="Times New Roman"/>
          <w:sz w:val="24"/>
          <w:szCs w:val="24"/>
        </w:rPr>
        <w:t xml:space="preserve">The disease affects the patient's body and results in death by interrupting the flow of blood within the brain region, and it is important to understand risks </w:t>
      </w:r>
      <w:r w:rsidR="004E3254" w:rsidRPr="00B21880">
        <w:rPr>
          <w:rFonts w:ascii="Times New Roman" w:hAnsi="Times New Roman" w:cs="Times New Roman"/>
          <w:sz w:val="24"/>
          <w:szCs w:val="24"/>
        </w:rPr>
        <w:t>factors to</w:t>
      </w:r>
      <w:r w:rsidR="00E11397" w:rsidRPr="00B21880">
        <w:rPr>
          <w:rFonts w:ascii="Times New Roman" w:hAnsi="Times New Roman" w:cs="Times New Roman"/>
          <w:sz w:val="24"/>
          <w:szCs w:val="24"/>
        </w:rPr>
        <w:t xml:space="preserve"> know their impacts</w:t>
      </w:r>
      <w:r w:rsidR="008521BB" w:rsidRPr="00B21880">
        <w:rPr>
          <w:rFonts w:ascii="Times New Roman" w:hAnsi="Times New Roman" w:cs="Times New Roman"/>
          <w:sz w:val="24"/>
          <w:szCs w:val="24"/>
        </w:rPr>
        <w:t>.</w:t>
      </w:r>
    </w:p>
    <w:p w:rsidR="00A13C4B" w:rsidRDefault="003A2CE9" w:rsidP="00A13C4B">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Diagnostic Tests</w:t>
      </w:r>
    </w:p>
    <w:p w:rsidR="00D74283" w:rsidRPr="00B21880" w:rsidRDefault="003A2CE9" w:rsidP="00A13C4B">
      <w:pPr>
        <w:spacing w:line="480" w:lineRule="auto"/>
        <w:ind w:firstLine="720"/>
        <w:jc w:val="both"/>
        <w:rPr>
          <w:rFonts w:ascii="Times New Roman" w:hAnsi="Times New Roman" w:cs="Times New Roman"/>
          <w:b/>
          <w:sz w:val="24"/>
          <w:szCs w:val="24"/>
        </w:rPr>
      </w:pPr>
      <w:r w:rsidRPr="00B21880">
        <w:rPr>
          <w:rFonts w:ascii="Times New Roman" w:hAnsi="Times New Roman" w:cs="Times New Roman"/>
          <w:sz w:val="24"/>
          <w:szCs w:val="24"/>
        </w:rPr>
        <w:t xml:space="preserve">This disease is diagnosed </w:t>
      </w:r>
      <w:r w:rsidR="000E3E25" w:rsidRPr="00B21880">
        <w:rPr>
          <w:rFonts w:ascii="Times New Roman" w:hAnsi="Times New Roman" w:cs="Times New Roman"/>
          <w:sz w:val="24"/>
          <w:szCs w:val="24"/>
        </w:rPr>
        <w:t xml:space="preserve">by carrying out physical tests and studying brain images during </w:t>
      </w:r>
      <w:r w:rsidR="00040F7D" w:rsidRPr="00B21880">
        <w:rPr>
          <w:rFonts w:ascii="Times New Roman" w:hAnsi="Times New Roman" w:cs="Times New Roman"/>
          <w:sz w:val="24"/>
          <w:szCs w:val="24"/>
        </w:rPr>
        <w:t>CT and</w:t>
      </w:r>
      <w:r w:rsidR="00734EAC" w:rsidRPr="00B21880">
        <w:rPr>
          <w:rFonts w:ascii="Times New Roman" w:hAnsi="Times New Roman" w:cs="Times New Roman"/>
          <w:sz w:val="24"/>
          <w:szCs w:val="24"/>
        </w:rPr>
        <w:t xml:space="preserve"> MRI </w:t>
      </w:r>
      <w:r w:rsidR="000E3E25" w:rsidRPr="00B21880">
        <w:rPr>
          <w:rFonts w:ascii="Times New Roman" w:hAnsi="Times New Roman" w:cs="Times New Roman"/>
          <w:sz w:val="24"/>
          <w:szCs w:val="24"/>
        </w:rPr>
        <w:t>scan</w:t>
      </w:r>
      <w:r w:rsidR="00C53146" w:rsidRPr="00B21880">
        <w:rPr>
          <w:rFonts w:ascii="Times New Roman" w:hAnsi="Times New Roman" w:cs="Times New Roman"/>
          <w:sz w:val="24"/>
          <w:szCs w:val="24"/>
        </w:rPr>
        <w:t>s</w:t>
      </w:r>
      <w:r w:rsidR="000E3E25" w:rsidRPr="00B21880">
        <w:rPr>
          <w:rFonts w:ascii="Times New Roman" w:hAnsi="Times New Roman" w:cs="Times New Roman"/>
          <w:sz w:val="24"/>
          <w:szCs w:val="24"/>
        </w:rPr>
        <w:t>.</w:t>
      </w:r>
      <w:r w:rsidR="00FA00CB" w:rsidRPr="00B21880">
        <w:rPr>
          <w:rFonts w:ascii="Times New Roman" w:hAnsi="Times New Roman" w:cs="Times New Roman"/>
          <w:sz w:val="24"/>
          <w:szCs w:val="24"/>
        </w:rPr>
        <w:t xml:space="preserve"> At the hospital, the doctor finds any possible stroke symptoms and carry out several tests to confirm the diagnosis to help determine its cause. </w:t>
      </w:r>
      <w:r w:rsidR="00B21880" w:rsidRPr="00B21880">
        <w:rPr>
          <w:rFonts w:ascii="Times New Roman" w:hAnsi="Times New Roman" w:cs="Times New Roman"/>
          <w:sz w:val="24"/>
          <w:szCs w:val="24"/>
        </w:rPr>
        <w:t>This includes</w:t>
      </w:r>
      <w:r w:rsidR="00FA00CB" w:rsidRPr="00B21880">
        <w:rPr>
          <w:rFonts w:ascii="Times New Roman" w:hAnsi="Times New Roman" w:cs="Times New Roman"/>
          <w:sz w:val="24"/>
          <w:szCs w:val="24"/>
        </w:rPr>
        <w:t xml:space="preserve"> a blood test that helps in finding out sugar level and cholesterol in the body.</w:t>
      </w:r>
      <w:r w:rsidR="007A6A86" w:rsidRPr="00B21880">
        <w:rPr>
          <w:rFonts w:ascii="Times New Roman" w:hAnsi="Times New Roman" w:cs="Times New Roman"/>
          <w:sz w:val="24"/>
          <w:szCs w:val="24"/>
        </w:rPr>
        <w:t xml:space="preserve"> Irregular heartbeat is determined by checking the patient'</w:t>
      </w:r>
      <w:r w:rsidR="00571E62" w:rsidRPr="00B21880">
        <w:rPr>
          <w:rFonts w:ascii="Times New Roman" w:hAnsi="Times New Roman" w:cs="Times New Roman"/>
          <w:sz w:val="24"/>
          <w:szCs w:val="24"/>
        </w:rPr>
        <w:t>s pulse and blood pressure measurement to see if the patient is hypertension.</w:t>
      </w:r>
      <w:r w:rsidR="00612AF4" w:rsidRPr="00B21880">
        <w:rPr>
          <w:rFonts w:ascii="Times New Roman" w:hAnsi="Times New Roman" w:cs="Times New Roman"/>
          <w:sz w:val="24"/>
          <w:szCs w:val="24"/>
        </w:rPr>
        <w:t xml:space="preserve"> Shallow tests are done on those who had a stroke previously to determine the possibility of being affected by a strike in future or soon.</w:t>
      </w:r>
    </w:p>
    <w:p w:rsidR="00D1123E" w:rsidRPr="00B21880" w:rsidRDefault="003A2CE9" w:rsidP="00A0086B">
      <w:pPr>
        <w:spacing w:line="480" w:lineRule="auto"/>
        <w:ind w:firstLine="720"/>
        <w:jc w:val="both"/>
        <w:rPr>
          <w:rFonts w:ascii="Times New Roman" w:hAnsi="Times New Roman" w:cs="Times New Roman"/>
          <w:b/>
          <w:sz w:val="24"/>
          <w:szCs w:val="24"/>
        </w:rPr>
      </w:pPr>
      <w:r w:rsidRPr="00B21880">
        <w:rPr>
          <w:rFonts w:ascii="Times New Roman" w:hAnsi="Times New Roman" w:cs="Times New Roman"/>
          <w:b/>
          <w:sz w:val="24"/>
          <w:szCs w:val="24"/>
        </w:rPr>
        <w:t>The rationale for Abnormal Data</w:t>
      </w:r>
    </w:p>
    <w:p w:rsidR="00D1123E"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The lab data in the sepsis case study is abnormal.</w:t>
      </w:r>
      <w:r w:rsidR="004F40F4" w:rsidRPr="00B21880">
        <w:rPr>
          <w:rFonts w:ascii="Times New Roman" w:hAnsi="Times New Roman" w:cs="Times New Roman"/>
          <w:sz w:val="24"/>
          <w:szCs w:val="24"/>
        </w:rPr>
        <w:t xml:space="preserve"> While </w:t>
      </w:r>
      <w:r w:rsidR="00B21880" w:rsidRPr="00B21880">
        <w:rPr>
          <w:rFonts w:ascii="Times New Roman" w:hAnsi="Times New Roman" w:cs="Times New Roman"/>
          <w:sz w:val="24"/>
          <w:szCs w:val="24"/>
        </w:rPr>
        <w:t>it’s</w:t>
      </w:r>
      <w:r w:rsidR="004F40F4" w:rsidRPr="00B21880">
        <w:rPr>
          <w:rFonts w:ascii="Times New Roman" w:hAnsi="Times New Roman" w:cs="Times New Roman"/>
          <w:sz w:val="24"/>
          <w:szCs w:val="24"/>
        </w:rPr>
        <w:t xml:space="preserve"> evident that the elderly female has had hypertension and CVA or stroke based on her history, the ER offers a misleading report in that an electrolyte, Bun and Urinalysis is done. The admission of orders such as blood culture and changing </w:t>
      </w:r>
      <w:r w:rsidR="00B21880" w:rsidRPr="00B21880">
        <w:rPr>
          <w:rFonts w:ascii="Times New Roman" w:hAnsi="Times New Roman" w:cs="Times New Roman"/>
          <w:sz w:val="24"/>
          <w:szCs w:val="24"/>
        </w:rPr>
        <w:t>Foley</w:t>
      </w:r>
      <w:r w:rsidR="004F40F4" w:rsidRPr="00B21880">
        <w:rPr>
          <w:rFonts w:ascii="Times New Roman" w:hAnsi="Times New Roman" w:cs="Times New Roman"/>
          <w:sz w:val="24"/>
          <w:szCs w:val="24"/>
        </w:rPr>
        <w:t xml:space="preserve"> is abnormal data for an individual with stroke.</w:t>
      </w:r>
      <w:r w:rsidR="00DA3F1A" w:rsidRPr="00B21880">
        <w:rPr>
          <w:rFonts w:ascii="Times New Roman" w:hAnsi="Times New Roman" w:cs="Times New Roman"/>
          <w:sz w:val="24"/>
          <w:szCs w:val="24"/>
        </w:rPr>
        <w:t xml:space="preserve"> The facts that the patient has previously been admitted and discharged after undergoing CVA and hypertension medication are enough to conclude that this patient could have a stroke, which could help carry out the proper diagnosis within the shortest time possible.</w:t>
      </w:r>
      <w:r w:rsidR="004F40F4" w:rsidRPr="00B21880">
        <w:rPr>
          <w:rFonts w:ascii="Times New Roman" w:hAnsi="Times New Roman" w:cs="Times New Roman"/>
          <w:sz w:val="24"/>
          <w:szCs w:val="24"/>
        </w:rPr>
        <w:t xml:space="preserve"> </w:t>
      </w:r>
    </w:p>
    <w:p w:rsidR="00EB2503" w:rsidRPr="00B21880" w:rsidRDefault="003A2CE9" w:rsidP="00A0086B">
      <w:pPr>
        <w:spacing w:line="480" w:lineRule="auto"/>
        <w:ind w:firstLine="720"/>
        <w:jc w:val="both"/>
        <w:rPr>
          <w:rFonts w:ascii="Times New Roman" w:hAnsi="Times New Roman" w:cs="Times New Roman"/>
          <w:b/>
          <w:sz w:val="24"/>
          <w:szCs w:val="24"/>
        </w:rPr>
      </w:pPr>
      <w:r w:rsidRPr="00B21880">
        <w:rPr>
          <w:rFonts w:ascii="Times New Roman" w:hAnsi="Times New Roman" w:cs="Times New Roman"/>
          <w:b/>
          <w:sz w:val="24"/>
          <w:szCs w:val="24"/>
        </w:rPr>
        <w:lastRenderedPageBreak/>
        <w:br w:type="page"/>
      </w:r>
    </w:p>
    <w:p w:rsidR="00D74283" w:rsidRPr="00B21880" w:rsidRDefault="003A2CE9" w:rsidP="00A13C4B">
      <w:pPr>
        <w:spacing w:line="276" w:lineRule="auto"/>
        <w:ind w:firstLine="720"/>
        <w:rPr>
          <w:rFonts w:ascii="Times New Roman" w:hAnsi="Times New Roman" w:cs="Times New Roman"/>
          <w:b/>
          <w:sz w:val="24"/>
          <w:szCs w:val="24"/>
        </w:rPr>
      </w:pPr>
      <w:r w:rsidRPr="00B21880">
        <w:rPr>
          <w:rFonts w:ascii="Times New Roman" w:hAnsi="Times New Roman" w:cs="Times New Roman"/>
          <w:b/>
          <w:sz w:val="24"/>
          <w:szCs w:val="24"/>
        </w:rPr>
        <w:lastRenderedPageBreak/>
        <w:t>Nursing Plan of Care</w:t>
      </w:r>
    </w:p>
    <w:tbl>
      <w:tblPr>
        <w:tblStyle w:val="TableGrid"/>
        <w:tblW w:w="0" w:type="auto"/>
        <w:tblLook w:val="04A0" w:firstRow="1" w:lastRow="0" w:firstColumn="1" w:lastColumn="0" w:noHBand="0" w:noVBand="1"/>
      </w:tblPr>
      <w:tblGrid>
        <w:gridCol w:w="3116"/>
        <w:gridCol w:w="3117"/>
        <w:gridCol w:w="3117"/>
      </w:tblGrid>
      <w:tr w:rsidR="00BE03F2" w:rsidTr="00F24D83">
        <w:tc>
          <w:tcPr>
            <w:tcW w:w="3116" w:type="dxa"/>
          </w:tcPr>
          <w:p w:rsidR="00D74283" w:rsidRPr="00B21880" w:rsidRDefault="003A2CE9" w:rsidP="00A13C4B">
            <w:pPr>
              <w:spacing w:line="276" w:lineRule="auto"/>
              <w:ind w:firstLine="720"/>
              <w:rPr>
                <w:rFonts w:ascii="Times New Roman" w:hAnsi="Times New Roman" w:cs="Times New Roman"/>
                <w:b/>
                <w:sz w:val="24"/>
                <w:szCs w:val="24"/>
              </w:rPr>
            </w:pPr>
            <w:r w:rsidRPr="00B21880">
              <w:rPr>
                <w:rFonts w:ascii="Times New Roman" w:hAnsi="Times New Roman" w:cs="Times New Roman"/>
                <w:b/>
                <w:sz w:val="24"/>
                <w:szCs w:val="24"/>
              </w:rPr>
              <w:t>Nursing /Collaborative Diagnoses</w:t>
            </w:r>
          </w:p>
        </w:tc>
        <w:tc>
          <w:tcPr>
            <w:tcW w:w="3117" w:type="dxa"/>
          </w:tcPr>
          <w:p w:rsidR="00D74283" w:rsidRPr="00B21880" w:rsidRDefault="003A2CE9" w:rsidP="00A13C4B">
            <w:pPr>
              <w:spacing w:line="276" w:lineRule="auto"/>
              <w:ind w:firstLine="720"/>
              <w:rPr>
                <w:rFonts w:ascii="Times New Roman" w:hAnsi="Times New Roman" w:cs="Times New Roman"/>
                <w:b/>
                <w:sz w:val="24"/>
                <w:szCs w:val="24"/>
              </w:rPr>
            </w:pPr>
            <w:r w:rsidRPr="00B21880">
              <w:rPr>
                <w:rFonts w:ascii="Times New Roman" w:hAnsi="Times New Roman" w:cs="Times New Roman"/>
                <w:b/>
                <w:sz w:val="24"/>
                <w:szCs w:val="24"/>
              </w:rPr>
              <w:t>Measurable Outcome Statement</w:t>
            </w:r>
          </w:p>
        </w:tc>
        <w:tc>
          <w:tcPr>
            <w:tcW w:w="3117" w:type="dxa"/>
          </w:tcPr>
          <w:p w:rsidR="00D74283" w:rsidRPr="00B21880" w:rsidRDefault="003A2CE9" w:rsidP="00A13C4B">
            <w:pPr>
              <w:spacing w:line="276" w:lineRule="auto"/>
              <w:ind w:firstLine="720"/>
              <w:rPr>
                <w:rFonts w:ascii="Times New Roman" w:hAnsi="Times New Roman" w:cs="Times New Roman"/>
                <w:b/>
                <w:sz w:val="24"/>
                <w:szCs w:val="24"/>
              </w:rPr>
            </w:pPr>
            <w:r w:rsidRPr="00B21880">
              <w:rPr>
                <w:rFonts w:ascii="Times New Roman" w:hAnsi="Times New Roman" w:cs="Times New Roman"/>
                <w:b/>
                <w:sz w:val="24"/>
                <w:szCs w:val="24"/>
              </w:rPr>
              <w:t>Priority Interventions with Rationale</w:t>
            </w:r>
          </w:p>
        </w:tc>
      </w:tr>
      <w:tr w:rsidR="00BE03F2" w:rsidTr="00F24D83">
        <w:tc>
          <w:tcPr>
            <w:tcW w:w="3116"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Monitor changes in blood pressure in both arms </w:t>
            </w:r>
          </w:p>
        </w:tc>
        <w:tc>
          <w:tcPr>
            <w:tcW w:w="3117"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Patient</w:t>
            </w:r>
            <w:r w:rsidRPr="00B21880">
              <w:rPr>
                <w:rFonts w:ascii="Times New Roman" w:hAnsi="Times New Roman" w:cs="Times New Roman"/>
                <w:b/>
                <w:sz w:val="24"/>
                <w:szCs w:val="24"/>
              </w:rPr>
              <w:t xml:space="preserve"> </w:t>
            </w:r>
            <w:r w:rsidR="009E595C" w:rsidRPr="00B21880">
              <w:rPr>
                <w:rFonts w:ascii="Times New Roman" w:hAnsi="Times New Roman" w:cs="Times New Roman"/>
                <w:sz w:val="24"/>
                <w:szCs w:val="24"/>
              </w:rPr>
              <w:t xml:space="preserve">blood pressure will be less than </w:t>
            </w:r>
            <w:r w:rsidR="009E595C" w:rsidRPr="00B21880">
              <w:rPr>
                <w:rFonts w:ascii="Times New Roman" w:hAnsi="Times New Roman" w:cs="Times New Roman"/>
                <w:color w:val="202124"/>
                <w:sz w:val="24"/>
                <w:szCs w:val="24"/>
                <w:shd w:val="clear" w:color="auto" w:fill="FFFFFF"/>
              </w:rPr>
              <w:t xml:space="preserve">120/80 </w:t>
            </w:r>
          </w:p>
        </w:tc>
        <w:tc>
          <w:tcPr>
            <w:tcW w:w="3117"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This is important in determining a change in blood pressure results from brain injury. </w:t>
            </w:r>
          </w:p>
        </w:tc>
      </w:tr>
      <w:tr w:rsidR="00BE03F2" w:rsidTr="00F24D83">
        <w:tc>
          <w:tcPr>
            <w:tcW w:w="3116"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Assessment of neurological status </w:t>
            </w:r>
            <w:r w:rsidR="005C18AC" w:rsidRPr="00B21880">
              <w:rPr>
                <w:rFonts w:ascii="Times New Roman" w:hAnsi="Times New Roman" w:cs="Times New Roman"/>
                <w:sz w:val="24"/>
                <w:szCs w:val="24"/>
              </w:rPr>
              <w:t>such as speech</w:t>
            </w:r>
          </w:p>
        </w:tc>
        <w:tc>
          <w:tcPr>
            <w:tcW w:w="3117"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Open eyes for any verbal commands </w:t>
            </w:r>
          </w:p>
        </w:tc>
        <w:tc>
          <w:tcPr>
            <w:tcW w:w="3117"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It's critical in assessing the level of consciousness and progression of brain damage </w:t>
            </w:r>
          </w:p>
        </w:tc>
      </w:tr>
      <w:tr w:rsidR="00BE03F2" w:rsidTr="00F24D83">
        <w:tc>
          <w:tcPr>
            <w:tcW w:w="3116"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Assess the rate of heartbeat</w:t>
            </w:r>
          </w:p>
        </w:tc>
        <w:tc>
          <w:tcPr>
            <w:tcW w:w="3117"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60 to 100 beats per minute </w:t>
            </w:r>
          </w:p>
        </w:tc>
        <w:tc>
          <w:tcPr>
            <w:tcW w:w="3117"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To determine a change in the rate of heart rate /rhythm </w:t>
            </w:r>
          </w:p>
        </w:tc>
      </w:tr>
      <w:tr w:rsidR="00BE03F2" w:rsidTr="00F24D83">
        <w:tc>
          <w:tcPr>
            <w:tcW w:w="3116"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Evaluate the size and shape of the pupil </w:t>
            </w:r>
          </w:p>
        </w:tc>
        <w:tc>
          <w:tcPr>
            <w:tcW w:w="3117"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Only opens </w:t>
            </w:r>
            <w:r w:rsidRPr="00B21880">
              <w:rPr>
                <w:rFonts w:ascii="Times New Roman" w:hAnsi="Times New Roman" w:cs="Times New Roman"/>
                <w:sz w:val="24"/>
                <w:szCs w:val="24"/>
              </w:rPr>
              <w:t xml:space="preserve">the eye to hear speech </w:t>
            </w:r>
          </w:p>
        </w:tc>
        <w:tc>
          <w:tcPr>
            <w:tcW w:w="3117" w:type="dxa"/>
          </w:tcPr>
          <w:p w:rsidR="00541578"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To determine any visual alteration </w:t>
            </w:r>
          </w:p>
        </w:tc>
      </w:tr>
      <w:tr w:rsidR="00BE03F2" w:rsidTr="00F24D83">
        <w:tc>
          <w:tcPr>
            <w:tcW w:w="3116" w:type="dxa"/>
          </w:tcPr>
          <w:p w:rsidR="00725CC6"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Assessment of speech </w:t>
            </w:r>
          </w:p>
        </w:tc>
        <w:tc>
          <w:tcPr>
            <w:tcW w:w="3117" w:type="dxa"/>
          </w:tcPr>
          <w:p w:rsidR="00725CC6"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Breaths and stabilizes airways </w:t>
            </w:r>
          </w:p>
        </w:tc>
        <w:tc>
          <w:tcPr>
            <w:tcW w:w="3117" w:type="dxa"/>
          </w:tcPr>
          <w:p w:rsidR="00725CC6" w:rsidRPr="00B21880" w:rsidRDefault="003A2CE9" w:rsidP="00A13C4B">
            <w:pPr>
              <w:spacing w:line="276" w:lineRule="auto"/>
              <w:rPr>
                <w:rFonts w:ascii="Times New Roman" w:hAnsi="Times New Roman" w:cs="Times New Roman"/>
                <w:sz w:val="24"/>
                <w:szCs w:val="24"/>
              </w:rPr>
            </w:pPr>
            <w:r w:rsidRPr="00B21880">
              <w:rPr>
                <w:rFonts w:ascii="Times New Roman" w:hAnsi="Times New Roman" w:cs="Times New Roman"/>
                <w:sz w:val="24"/>
                <w:szCs w:val="24"/>
              </w:rPr>
              <w:t xml:space="preserve">To determine the change in cognition </w:t>
            </w:r>
          </w:p>
        </w:tc>
      </w:tr>
    </w:tbl>
    <w:p w:rsidR="00D74283" w:rsidRPr="00B21880" w:rsidRDefault="00D74283" w:rsidP="00A0086B">
      <w:pPr>
        <w:spacing w:line="480" w:lineRule="auto"/>
        <w:ind w:firstLine="720"/>
        <w:jc w:val="both"/>
        <w:rPr>
          <w:rFonts w:ascii="Times New Roman" w:hAnsi="Times New Roman" w:cs="Times New Roman"/>
          <w:b/>
          <w:sz w:val="24"/>
          <w:szCs w:val="24"/>
        </w:rPr>
      </w:pPr>
    </w:p>
    <w:p w:rsidR="00D74283" w:rsidRPr="00B21880" w:rsidRDefault="003A2CE9" w:rsidP="00A0086B">
      <w:pPr>
        <w:spacing w:line="480" w:lineRule="auto"/>
        <w:ind w:firstLine="720"/>
        <w:jc w:val="both"/>
        <w:rPr>
          <w:rFonts w:ascii="Times New Roman" w:hAnsi="Times New Roman" w:cs="Times New Roman"/>
          <w:b/>
          <w:sz w:val="24"/>
          <w:szCs w:val="24"/>
        </w:rPr>
      </w:pPr>
      <w:r w:rsidRPr="00B21880">
        <w:rPr>
          <w:rFonts w:ascii="Times New Roman" w:hAnsi="Times New Roman" w:cs="Times New Roman"/>
          <w:b/>
          <w:sz w:val="24"/>
          <w:szCs w:val="24"/>
        </w:rPr>
        <w:t>Clinical Practice Guidelines</w:t>
      </w:r>
    </w:p>
    <w:p w:rsidR="00D74283" w:rsidRPr="00B21880" w:rsidRDefault="0092728F"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 xml:space="preserve">The nurses have a role to play in the identification of stroke patients. They undertake observation and assessment for patient's health. They have to systematically carry out physical examinations for </w:t>
      </w:r>
      <w:r w:rsidR="00B21880" w:rsidRPr="00B21880">
        <w:rPr>
          <w:rFonts w:ascii="Times New Roman" w:hAnsi="Times New Roman" w:cs="Times New Roman"/>
          <w:sz w:val="24"/>
          <w:szCs w:val="24"/>
        </w:rPr>
        <w:t>stroke patients</w:t>
      </w:r>
      <w:r w:rsidRPr="00B21880">
        <w:rPr>
          <w:rFonts w:ascii="Times New Roman" w:hAnsi="Times New Roman" w:cs="Times New Roman"/>
          <w:sz w:val="24"/>
          <w:szCs w:val="24"/>
        </w:rPr>
        <w:t xml:space="preserve"> by monitoring body temperature, breathing rate, oxygen saturation, mental status, and blood pressure</w:t>
      </w:r>
      <w:r w:rsidR="00750688" w:rsidRPr="00B21880">
        <w:rPr>
          <w:rFonts w:ascii="Times New Roman" w:hAnsi="Times New Roman" w:cs="Times New Roman"/>
          <w:sz w:val="24"/>
          <w:szCs w:val="24"/>
        </w:rPr>
        <w:t>. Such examination helps in minimizing adverse effects among patients who have been attacked by stroke.</w:t>
      </w:r>
      <w:r w:rsidR="00EB770E" w:rsidRPr="00B21880">
        <w:rPr>
          <w:rFonts w:ascii="Times New Roman" w:hAnsi="Times New Roman" w:cs="Times New Roman"/>
          <w:sz w:val="24"/>
          <w:szCs w:val="24"/>
        </w:rPr>
        <w:t xml:space="preserve"> All individuals with stroke disease need to be admitted to a stroke unit within 3 h</w:t>
      </w:r>
      <w:r w:rsidR="00055318" w:rsidRPr="00B21880">
        <w:rPr>
          <w:rFonts w:ascii="Times New Roman" w:hAnsi="Times New Roman" w:cs="Times New Roman"/>
          <w:sz w:val="24"/>
          <w:szCs w:val="24"/>
        </w:rPr>
        <w:t xml:space="preserve">ours of stroke onset to receive stroke nursing </w:t>
      </w:r>
      <w:r w:rsidR="00F650A8" w:rsidRPr="00B21880">
        <w:rPr>
          <w:rFonts w:ascii="Times New Roman" w:hAnsi="Times New Roman" w:cs="Times New Roman"/>
          <w:sz w:val="24"/>
          <w:szCs w:val="24"/>
        </w:rPr>
        <w:t>care (Green et al., 2021).</w:t>
      </w:r>
    </w:p>
    <w:p w:rsidR="00EE51E4" w:rsidRPr="00B21880" w:rsidRDefault="003A2CE9" w:rsidP="00A13C4B">
      <w:pPr>
        <w:spacing w:line="480" w:lineRule="auto"/>
        <w:ind w:firstLine="720"/>
        <w:jc w:val="center"/>
        <w:rPr>
          <w:rFonts w:ascii="Times New Roman" w:hAnsi="Times New Roman" w:cs="Times New Roman"/>
          <w:b/>
          <w:sz w:val="24"/>
          <w:szCs w:val="24"/>
        </w:rPr>
      </w:pPr>
      <w:r w:rsidRPr="00B21880">
        <w:rPr>
          <w:rFonts w:ascii="Times New Roman" w:hAnsi="Times New Roman" w:cs="Times New Roman"/>
          <w:b/>
          <w:sz w:val="24"/>
          <w:szCs w:val="24"/>
        </w:rPr>
        <w:t>Evaluation of Medical Therapy</w:t>
      </w:r>
    </w:p>
    <w:p w:rsidR="00A13C4B" w:rsidRDefault="003A2CE9">
      <w:pPr>
        <w:rPr>
          <w:rFonts w:ascii="Times New Roman" w:hAnsi="Times New Roman" w:cs="Times New Roman"/>
          <w:b/>
          <w:sz w:val="24"/>
          <w:szCs w:val="24"/>
        </w:rPr>
      </w:pPr>
      <w:r>
        <w:rPr>
          <w:rFonts w:ascii="Times New Roman" w:hAnsi="Times New Roman" w:cs="Times New Roman"/>
          <w:b/>
          <w:sz w:val="24"/>
          <w:szCs w:val="24"/>
        </w:rPr>
        <w:br w:type="page"/>
      </w:r>
    </w:p>
    <w:p w:rsidR="00A85B0A" w:rsidRPr="00B21880" w:rsidRDefault="003A2CE9" w:rsidP="00A13C4B">
      <w:pPr>
        <w:spacing w:line="240" w:lineRule="auto"/>
        <w:jc w:val="both"/>
        <w:rPr>
          <w:rFonts w:ascii="Times New Roman" w:hAnsi="Times New Roman" w:cs="Times New Roman"/>
          <w:b/>
          <w:sz w:val="24"/>
          <w:szCs w:val="24"/>
        </w:rPr>
      </w:pPr>
      <w:r w:rsidRPr="00B21880">
        <w:rPr>
          <w:rFonts w:ascii="Times New Roman" w:hAnsi="Times New Roman" w:cs="Times New Roman"/>
          <w:b/>
          <w:sz w:val="24"/>
          <w:szCs w:val="24"/>
        </w:rPr>
        <w:lastRenderedPageBreak/>
        <w:t>The rationale for Medical Order</w:t>
      </w:r>
      <w:r w:rsidR="00E335F9" w:rsidRPr="00B21880">
        <w:rPr>
          <w:rFonts w:ascii="Times New Roman" w:hAnsi="Times New Roman" w:cs="Times New Roman"/>
          <w:b/>
          <w:sz w:val="24"/>
          <w:szCs w:val="24"/>
        </w:rPr>
        <w:t>s</w:t>
      </w:r>
    </w:p>
    <w:tbl>
      <w:tblPr>
        <w:tblStyle w:val="TableGrid"/>
        <w:tblW w:w="0" w:type="auto"/>
        <w:tblLook w:val="04A0" w:firstRow="1" w:lastRow="0" w:firstColumn="1" w:lastColumn="0" w:noHBand="0" w:noVBand="1"/>
      </w:tblPr>
      <w:tblGrid>
        <w:gridCol w:w="1870"/>
        <w:gridCol w:w="1870"/>
        <w:gridCol w:w="1870"/>
        <w:gridCol w:w="1870"/>
        <w:gridCol w:w="1870"/>
      </w:tblGrid>
      <w:tr w:rsidR="00BE03F2" w:rsidTr="00A85B0A">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Name of Medication</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Class of Medication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Indications for Use</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The action of the Medication</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Nursing Implications</w:t>
            </w:r>
          </w:p>
        </w:tc>
      </w:tr>
      <w:tr w:rsidR="00BE03F2" w:rsidTr="00A85B0A">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Tylenol gr. X PO for temperature &gt; 101 F</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color w:val="202124"/>
                <w:sz w:val="24"/>
                <w:szCs w:val="24"/>
                <w:shd w:val="clear" w:color="auto" w:fill="FFFFFF"/>
              </w:rPr>
              <w:t>analgesic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Fever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Reduces fever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Control body temperature </w:t>
            </w:r>
          </w:p>
        </w:tc>
      </w:tr>
      <w:tr w:rsidR="00BE03F2" w:rsidTr="00A85B0A">
        <w:tc>
          <w:tcPr>
            <w:tcW w:w="1870" w:type="dxa"/>
          </w:tcPr>
          <w:p w:rsidR="00A85B0A" w:rsidRPr="00B21880" w:rsidRDefault="003A2CE9" w:rsidP="00A13C4B">
            <w:pPr>
              <w:jc w:val="both"/>
              <w:rPr>
                <w:rFonts w:ascii="Times New Roman" w:hAnsi="Times New Roman" w:cs="Times New Roman"/>
                <w:b/>
                <w:sz w:val="24"/>
                <w:szCs w:val="24"/>
              </w:rPr>
            </w:pPr>
            <w:r w:rsidRPr="00B21880">
              <w:rPr>
                <w:rFonts w:ascii="Times New Roman" w:hAnsi="Times New Roman" w:cs="Times New Roman"/>
                <w:sz w:val="24"/>
                <w:szCs w:val="24"/>
              </w:rPr>
              <w:t>O2 2 L/min nasal cannula</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Supplemental oxygen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Inadequate oxygen in the blood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Supplies oxygen </w:t>
            </w:r>
            <w:r w:rsidR="00FE7C22" w:rsidRPr="00B21880">
              <w:rPr>
                <w:rFonts w:ascii="Times New Roman" w:hAnsi="Times New Roman" w:cs="Times New Roman"/>
                <w:sz w:val="24"/>
                <w:szCs w:val="24"/>
              </w:rPr>
              <w:t>to patients blood/body</w:t>
            </w:r>
          </w:p>
        </w:tc>
        <w:tc>
          <w:tcPr>
            <w:tcW w:w="1870" w:type="dxa"/>
          </w:tcPr>
          <w:p w:rsidR="00A85B0A" w:rsidRPr="00B21880" w:rsidRDefault="003A2CE9" w:rsidP="00A13C4B">
            <w:pPr>
              <w:jc w:val="both"/>
              <w:rPr>
                <w:rFonts w:ascii="Times New Roman" w:hAnsi="Times New Roman" w:cs="Times New Roman"/>
                <w:b/>
                <w:sz w:val="24"/>
                <w:szCs w:val="24"/>
              </w:rPr>
            </w:pPr>
            <w:r w:rsidRPr="00B21880">
              <w:rPr>
                <w:rFonts w:ascii="Times New Roman" w:hAnsi="Times New Roman" w:cs="Times New Roman"/>
                <w:sz w:val="24"/>
                <w:szCs w:val="24"/>
              </w:rPr>
              <w:t>Avails oxygen to patients through nostrils</w:t>
            </w:r>
          </w:p>
        </w:tc>
      </w:tr>
      <w:tr w:rsidR="00BE03F2" w:rsidTr="00A85B0A">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D51/2NS with KCl 20 mEq/L at 125 cc/hr</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Injection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Water, calories and electrolyte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Nutrients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Supplies calories and replenishes electrolyte </w:t>
            </w:r>
          </w:p>
        </w:tc>
      </w:tr>
      <w:tr w:rsidR="00BE03F2" w:rsidTr="00A85B0A">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Electrolytes, BUN, creatinine in am</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Source of mineral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Hydration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It helps the body produce energy </w:t>
            </w:r>
          </w:p>
        </w:tc>
        <w:tc>
          <w:tcPr>
            <w:tcW w:w="1870" w:type="dxa"/>
          </w:tcPr>
          <w:p w:rsidR="00A85B0A" w:rsidRPr="00B21880" w:rsidRDefault="003A2CE9" w:rsidP="00A13C4B">
            <w:pPr>
              <w:jc w:val="both"/>
              <w:rPr>
                <w:rFonts w:ascii="Times New Roman" w:hAnsi="Times New Roman" w:cs="Times New Roman"/>
                <w:sz w:val="24"/>
                <w:szCs w:val="24"/>
              </w:rPr>
            </w:pPr>
            <w:r w:rsidRPr="00B21880">
              <w:rPr>
                <w:rFonts w:ascii="Times New Roman" w:hAnsi="Times New Roman" w:cs="Times New Roman"/>
                <w:sz w:val="24"/>
                <w:szCs w:val="24"/>
              </w:rPr>
              <w:t xml:space="preserve">Stimulate muscle contraction </w:t>
            </w:r>
          </w:p>
        </w:tc>
      </w:tr>
      <w:tr w:rsidR="00BE03F2" w:rsidTr="00A85B0A">
        <w:tc>
          <w:tcPr>
            <w:tcW w:w="1870" w:type="dxa"/>
          </w:tcPr>
          <w:p w:rsidR="00A85B0A" w:rsidRPr="00B21880" w:rsidRDefault="00A85B0A" w:rsidP="00A0086B">
            <w:pPr>
              <w:spacing w:line="480" w:lineRule="auto"/>
              <w:ind w:firstLine="720"/>
              <w:jc w:val="both"/>
              <w:rPr>
                <w:rFonts w:ascii="Times New Roman" w:hAnsi="Times New Roman" w:cs="Times New Roman"/>
                <w:b/>
                <w:sz w:val="24"/>
                <w:szCs w:val="24"/>
              </w:rPr>
            </w:pPr>
          </w:p>
        </w:tc>
        <w:tc>
          <w:tcPr>
            <w:tcW w:w="1870" w:type="dxa"/>
          </w:tcPr>
          <w:p w:rsidR="00A85B0A" w:rsidRPr="00B21880" w:rsidRDefault="00A85B0A" w:rsidP="00A0086B">
            <w:pPr>
              <w:spacing w:line="480" w:lineRule="auto"/>
              <w:ind w:firstLine="720"/>
              <w:jc w:val="both"/>
              <w:rPr>
                <w:rFonts w:ascii="Times New Roman" w:hAnsi="Times New Roman" w:cs="Times New Roman"/>
                <w:b/>
                <w:sz w:val="24"/>
                <w:szCs w:val="24"/>
              </w:rPr>
            </w:pPr>
          </w:p>
        </w:tc>
        <w:tc>
          <w:tcPr>
            <w:tcW w:w="1870" w:type="dxa"/>
          </w:tcPr>
          <w:p w:rsidR="00A85B0A" w:rsidRPr="00B21880" w:rsidRDefault="00A85B0A" w:rsidP="00A0086B">
            <w:pPr>
              <w:spacing w:line="480" w:lineRule="auto"/>
              <w:ind w:firstLine="720"/>
              <w:jc w:val="both"/>
              <w:rPr>
                <w:rFonts w:ascii="Times New Roman" w:hAnsi="Times New Roman" w:cs="Times New Roman"/>
                <w:b/>
                <w:sz w:val="24"/>
                <w:szCs w:val="24"/>
              </w:rPr>
            </w:pPr>
          </w:p>
        </w:tc>
        <w:tc>
          <w:tcPr>
            <w:tcW w:w="1870" w:type="dxa"/>
          </w:tcPr>
          <w:p w:rsidR="00A85B0A" w:rsidRPr="00B21880" w:rsidRDefault="00A85B0A" w:rsidP="00A0086B">
            <w:pPr>
              <w:spacing w:line="480" w:lineRule="auto"/>
              <w:ind w:firstLine="720"/>
              <w:jc w:val="both"/>
              <w:rPr>
                <w:rFonts w:ascii="Times New Roman" w:hAnsi="Times New Roman" w:cs="Times New Roman"/>
                <w:b/>
                <w:sz w:val="24"/>
                <w:szCs w:val="24"/>
              </w:rPr>
            </w:pPr>
          </w:p>
        </w:tc>
        <w:tc>
          <w:tcPr>
            <w:tcW w:w="1870" w:type="dxa"/>
          </w:tcPr>
          <w:p w:rsidR="00A85B0A" w:rsidRPr="00B21880" w:rsidRDefault="00A85B0A" w:rsidP="00A0086B">
            <w:pPr>
              <w:spacing w:line="480" w:lineRule="auto"/>
              <w:ind w:firstLine="720"/>
              <w:jc w:val="both"/>
              <w:rPr>
                <w:rFonts w:ascii="Times New Roman" w:hAnsi="Times New Roman" w:cs="Times New Roman"/>
                <w:b/>
                <w:sz w:val="24"/>
                <w:szCs w:val="24"/>
              </w:rPr>
            </w:pPr>
          </w:p>
        </w:tc>
      </w:tr>
    </w:tbl>
    <w:p w:rsidR="00A85B0A" w:rsidRPr="00B21880" w:rsidRDefault="00A85B0A" w:rsidP="00A0086B">
      <w:pPr>
        <w:spacing w:line="480" w:lineRule="auto"/>
        <w:ind w:firstLine="720"/>
        <w:jc w:val="both"/>
        <w:rPr>
          <w:rFonts w:ascii="Times New Roman" w:hAnsi="Times New Roman" w:cs="Times New Roman"/>
          <w:b/>
          <w:sz w:val="24"/>
          <w:szCs w:val="24"/>
        </w:rPr>
      </w:pPr>
    </w:p>
    <w:p w:rsidR="00EE51E4" w:rsidRPr="00B21880" w:rsidRDefault="003A2CE9" w:rsidP="00A0086B">
      <w:pPr>
        <w:spacing w:line="480" w:lineRule="auto"/>
        <w:ind w:firstLine="720"/>
        <w:jc w:val="both"/>
        <w:rPr>
          <w:rFonts w:ascii="Times New Roman" w:hAnsi="Times New Roman" w:cs="Times New Roman"/>
          <w:b/>
          <w:sz w:val="24"/>
          <w:szCs w:val="24"/>
        </w:rPr>
      </w:pPr>
      <w:r w:rsidRPr="00B21880">
        <w:rPr>
          <w:rFonts w:ascii="Times New Roman" w:hAnsi="Times New Roman" w:cs="Times New Roman"/>
          <w:b/>
          <w:sz w:val="24"/>
          <w:szCs w:val="24"/>
        </w:rPr>
        <w:t xml:space="preserve">Identification of </w:t>
      </w:r>
      <w:r w:rsidRPr="00B21880">
        <w:rPr>
          <w:rFonts w:ascii="Times New Roman" w:hAnsi="Times New Roman" w:cs="Times New Roman"/>
          <w:b/>
          <w:sz w:val="24"/>
          <w:szCs w:val="24"/>
        </w:rPr>
        <w:t>Questionable Orders</w:t>
      </w:r>
    </w:p>
    <w:p w:rsidR="00920960" w:rsidRPr="00B21880" w:rsidRDefault="003A2CE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b/>
          <w:sz w:val="24"/>
          <w:szCs w:val="24"/>
        </w:rPr>
        <w:tab/>
      </w:r>
      <w:r w:rsidR="00BF5F42" w:rsidRPr="00B21880">
        <w:rPr>
          <w:rFonts w:ascii="Times New Roman" w:hAnsi="Times New Roman" w:cs="Times New Roman"/>
          <w:sz w:val="24"/>
          <w:szCs w:val="24"/>
        </w:rPr>
        <w:t xml:space="preserve">Medical service with probable diagnostic Urosepsis, BR c BRP, VS q 4hr, soft diet, home meds, and blood culture need </w:t>
      </w:r>
      <w:r w:rsidR="007B22C9" w:rsidRPr="00B21880">
        <w:rPr>
          <w:rFonts w:ascii="Times New Roman" w:hAnsi="Times New Roman" w:cs="Times New Roman"/>
          <w:sz w:val="24"/>
          <w:szCs w:val="24"/>
        </w:rPr>
        <w:t>follow-up to determine their effectiveness</w:t>
      </w:r>
      <w:r w:rsidR="006C6D33" w:rsidRPr="00B21880">
        <w:rPr>
          <w:rFonts w:ascii="Times New Roman" w:hAnsi="Times New Roman" w:cs="Times New Roman"/>
          <w:sz w:val="24"/>
          <w:szCs w:val="24"/>
        </w:rPr>
        <w:t xml:space="preserve"> with the healthcare provider</w:t>
      </w:r>
      <w:r w:rsidR="007B22C9" w:rsidRPr="00B21880">
        <w:rPr>
          <w:rFonts w:ascii="Times New Roman" w:hAnsi="Times New Roman" w:cs="Times New Roman"/>
          <w:sz w:val="24"/>
          <w:szCs w:val="24"/>
        </w:rPr>
        <w:t xml:space="preserve">. </w:t>
      </w:r>
      <w:r w:rsidR="00C931FD" w:rsidRPr="00B21880">
        <w:rPr>
          <w:rFonts w:ascii="Times New Roman" w:hAnsi="Times New Roman" w:cs="Times New Roman"/>
          <w:sz w:val="24"/>
          <w:szCs w:val="24"/>
        </w:rPr>
        <w:t xml:space="preserve">For instance, </w:t>
      </w:r>
      <w:r w:rsidR="00E54326" w:rsidRPr="00B21880">
        <w:rPr>
          <w:rFonts w:ascii="Times New Roman" w:hAnsi="Times New Roman" w:cs="Times New Roman"/>
          <w:sz w:val="24"/>
          <w:szCs w:val="24"/>
        </w:rPr>
        <w:t xml:space="preserve">some </w:t>
      </w:r>
      <w:r w:rsidR="00B21880" w:rsidRPr="00B21880">
        <w:rPr>
          <w:rFonts w:ascii="Times New Roman" w:hAnsi="Times New Roman" w:cs="Times New Roman"/>
          <w:sz w:val="24"/>
          <w:szCs w:val="24"/>
        </w:rPr>
        <w:t>frequently</w:t>
      </w:r>
      <w:r w:rsidR="00E54326" w:rsidRPr="00B21880">
        <w:rPr>
          <w:rFonts w:ascii="Times New Roman" w:hAnsi="Times New Roman" w:cs="Times New Roman"/>
          <w:sz w:val="24"/>
          <w:szCs w:val="24"/>
        </w:rPr>
        <w:t xml:space="preserve"> lab tests such </w:t>
      </w:r>
      <w:r w:rsidR="00B21880" w:rsidRPr="00B21880">
        <w:rPr>
          <w:rFonts w:ascii="Times New Roman" w:hAnsi="Times New Roman" w:cs="Times New Roman"/>
          <w:sz w:val="24"/>
          <w:szCs w:val="24"/>
        </w:rPr>
        <w:t>as electrolyte</w:t>
      </w:r>
      <w:r w:rsidR="00C931FD" w:rsidRPr="00B21880">
        <w:rPr>
          <w:rFonts w:ascii="Times New Roman" w:hAnsi="Times New Roman" w:cs="Times New Roman"/>
          <w:sz w:val="24"/>
          <w:szCs w:val="24"/>
        </w:rPr>
        <w:t xml:space="preserve">, BUN and creatinine </w:t>
      </w:r>
      <w:r w:rsidR="00E54326" w:rsidRPr="00B21880">
        <w:rPr>
          <w:rFonts w:ascii="Times New Roman" w:hAnsi="Times New Roman" w:cs="Times New Roman"/>
          <w:sz w:val="24"/>
          <w:szCs w:val="24"/>
        </w:rPr>
        <w:t xml:space="preserve">are used in emergency practice. However, there </w:t>
      </w:r>
      <w:r w:rsidR="00B21880" w:rsidRPr="00B21880">
        <w:rPr>
          <w:rFonts w:ascii="Times New Roman" w:hAnsi="Times New Roman" w:cs="Times New Roman"/>
          <w:sz w:val="24"/>
          <w:szCs w:val="24"/>
        </w:rPr>
        <w:t>is</w:t>
      </w:r>
      <w:r w:rsidR="00E54326" w:rsidRPr="00B21880">
        <w:rPr>
          <w:rFonts w:ascii="Times New Roman" w:hAnsi="Times New Roman" w:cs="Times New Roman"/>
          <w:sz w:val="24"/>
          <w:szCs w:val="24"/>
        </w:rPr>
        <w:t xml:space="preserve"> a limited investigation to support the idea that could be given to patients i</w:t>
      </w:r>
      <w:r w:rsidRPr="00B21880">
        <w:rPr>
          <w:rFonts w:ascii="Times New Roman" w:hAnsi="Times New Roman" w:cs="Times New Roman"/>
          <w:sz w:val="24"/>
          <w:szCs w:val="24"/>
        </w:rPr>
        <w:t>n need of emergency health care (</w:t>
      </w:r>
      <w:r w:rsidRPr="006254E4">
        <w:rPr>
          <w:rFonts w:ascii="Times New Roman" w:eastAsia="Times New Roman" w:hAnsi="Times New Roman" w:cs="Times New Roman"/>
          <w:color w:val="212121"/>
          <w:sz w:val="24"/>
          <w:szCs w:val="24"/>
        </w:rPr>
        <w:t>Chec</w:t>
      </w:r>
      <w:r w:rsidRPr="00B21880">
        <w:rPr>
          <w:rFonts w:ascii="Times New Roman" w:eastAsia="Times New Roman" w:hAnsi="Times New Roman" w:cs="Times New Roman"/>
          <w:color w:val="212121"/>
          <w:sz w:val="24"/>
          <w:szCs w:val="24"/>
        </w:rPr>
        <w:t>chio &amp; Como, 2021)</w:t>
      </w:r>
    </w:p>
    <w:p w:rsidR="00151FA5" w:rsidRPr="00B21880" w:rsidRDefault="003A2CE9" w:rsidP="00A0086B">
      <w:pPr>
        <w:spacing w:line="480" w:lineRule="auto"/>
        <w:ind w:firstLine="720"/>
        <w:jc w:val="both"/>
        <w:rPr>
          <w:rFonts w:ascii="Times New Roman" w:hAnsi="Times New Roman" w:cs="Times New Roman"/>
          <w:b/>
          <w:sz w:val="24"/>
          <w:szCs w:val="24"/>
        </w:rPr>
      </w:pPr>
      <w:r w:rsidRPr="00B21880">
        <w:rPr>
          <w:rFonts w:ascii="Times New Roman" w:hAnsi="Times New Roman" w:cs="Times New Roman"/>
          <w:b/>
          <w:sz w:val="24"/>
          <w:szCs w:val="24"/>
        </w:rPr>
        <w:t>Legal / Ethical Issues</w:t>
      </w:r>
    </w:p>
    <w:p w:rsidR="00431C23" w:rsidRPr="00B21880" w:rsidRDefault="00F040C9" w:rsidP="00A0086B">
      <w:pPr>
        <w:spacing w:line="480" w:lineRule="auto"/>
        <w:ind w:firstLine="720"/>
        <w:jc w:val="both"/>
        <w:rPr>
          <w:rFonts w:ascii="Times New Roman" w:hAnsi="Times New Roman" w:cs="Times New Roman"/>
          <w:sz w:val="24"/>
          <w:szCs w:val="24"/>
        </w:rPr>
      </w:pPr>
      <w:r w:rsidRPr="00B21880">
        <w:rPr>
          <w:rFonts w:ascii="Times New Roman" w:hAnsi="Times New Roman" w:cs="Times New Roman"/>
          <w:sz w:val="24"/>
          <w:szCs w:val="24"/>
        </w:rPr>
        <w:t>Some</w:t>
      </w:r>
      <w:r w:rsidR="003B300C" w:rsidRPr="00B21880">
        <w:rPr>
          <w:rFonts w:ascii="Times New Roman" w:hAnsi="Times New Roman" w:cs="Times New Roman"/>
          <w:sz w:val="24"/>
          <w:szCs w:val="24"/>
        </w:rPr>
        <w:t xml:space="preserve"> ethical issue</w:t>
      </w:r>
      <w:r w:rsidRPr="00B21880">
        <w:rPr>
          <w:rFonts w:ascii="Times New Roman" w:hAnsi="Times New Roman" w:cs="Times New Roman"/>
          <w:sz w:val="24"/>
          <w:szCs w:val="24"/>
        </w:rPr>
        <w:t>s</w:t>
      </w:r>
      <w:r w:rsidR="003B300C" w:rsidRPr="00B21880">
        <w:rPr>
          <w:rFonts w:ascii="Times New Roman" w:hAnsi="Times New Roman" w:cs="Times New Roman"/>
          <w:sz w:val="24"/>
          <w:szCs w:val="24"/>
        </w:rPr>
        <w:t xml:space="preserve"> identified in the case concerns the provision of life-sustaining treatment like IV fluids</w:t>
      </w:r>
      <w:r w:rsidRPr="00B21880">
        <w:rPr>
          <w:rFonts w:ascii="Times New Roman" w:hAnsi="Times New Roman" w:cs="Times New Roman"/>
          <w:sz w:val="24"/>
          <w:szCs w:val="24"/>
        </w:rPr>
        <w:t xml:space="preserve"> and the length taken by healthcare providers to administer patients</w:t>
      </w:r>
      <w:r w:rsidR="000E2FA9" w:rsidRPr="00B21880">
        <w:rPr>
          <w:rFonts w:ascii="Times New Roman" w:hAnsi="Times New Roman" w:cs="Times New Roman"/>
          <w:sz w:val="24"/>
          <w:szCs w:val="24"/>
        </w:rPr>
        <w:t xml:space="preserve"> (Meites, 2018)</w:t>
      </w:r>
      <w:r w:rsidRPr="00B21880">
        <w:rPr>
          <w:rFonts w:ascii="Times New Roman" w:hAnsi="Times New Roman" w:cs="Times New Roman"/>
          <w:sz w:val="24"/>
          <w:szCs w:val="24"/>
        </w:rPr>
        <w:t>. Besides, the nurses need to consider patients history as they admit, diagnoses and offer Medication.</w:t>
      </w:r>
      <w:r w:rsidR="004E6204" w:rsidRPr="00B21880">
        <w:rPr>
          <w:rFonts w:ascii="Times New Roman" w:hAnsi="Times New Roman" w:cs="Times New Roman"/>
          <w:sz w:val="24"/>
          <w:szCs w:val="24"/>
        </w:rPr>
        <w:t xml:space="preserve"> The intravenous fluid regulation works by controlling the amount of fluid </w:t>
      </w:r>
      <w:r w:rsidR="004E6204" w:rsidRPr="00B21880">
        <w:rPr>
          <w:rFonts w:ascii="Times New Roman" w:hAnsi="Times New Roman" w:cs="Times New Roman"/>
          <w:sz w:val="24"/>
          <w:szCs w:val="24"/>
        </w:rPr>
        <w:lastRenderedPageBreak/>
        <w:t xml:space="preserve">received within the bloodstream through thin tubes referred to as IV that medics inserts in patients veins. If such fluids are not adequately controlled as they depend on gravity, patients are likely to either receive less or excess of it, hence risking their lives. </w:t>
      </w:r>
      <w:r w:rsidR="00B21880" w:rsidRPr="00B21880">
        <w:rPr>
          <w:rFonts w:ascii="Times New Roman" w:hAnsi="Times New Roman" w:cs="Times New Roman"/>
          <w:sz w:val="24"/>
          <w:szCs w:val="24"/>
        </w:rPr>
        <w:t>Caregivers need to check such fluids regularly to ascertain properly flows, delivery and correct dosage (</w:t>
      </w:r>
      <w:r w:rsidR="00B21880" w:rsidRPr="00B21880">
        <w:rPr>
          <w:rFonts w:ascii="Times New Roman" w:hAnsi="Times New Roman" w:cs="Times New Roman"/>
          <w:color w:val="000000"/>
          <w:sz w:val="24"/>
          <w:szCs w:val="24"/>
          <w:shd w:val="clear" w:color="auto" w:fill="FFFFFF"/>
        </w:rPr>
        <w:t>Intravenous Fluid Reg</w:t>
      </w:r>
      <w:r w:rsidR="00B21880">
        <w:rPr>
          <w:rFonts w:ascii="Times New Roman" w:hAnsi="Times New Roman" w:cs="Times New Roman"/>
          <w:color w:val="000000"/>
          <w:sz w:val="24"/>
          <w:szCs w:val="24"/>
          <w:shd w:val="clear" w:color="auto" w:fill="FFFFFF"/>
        </w:rPr>
        <w:t>ulation: Purpose, Procedure, and</w:t>
      </w:r>
      <w:r w:rsidR="00B21880" w:rsidRPr="00B21880">
        <w:rPr>
          <w:rFonts w:ascii="Times New Roman" w:hAnsi="Times New Roman" w:cs="Times New Roman"/>
          <w:color w:val="000000"/>
          <w:sz w:val="24"/>
          <w:szCs w:val="24"/>
          <w:shd w:val="clear" w:color="auto" w:fill="FFFFFF"/>
        </w:rPr>
        <w:t xml:space="preserve"> More 2021).</w:t>
      </w:r>
    </w:p>
    <w:p w:rsidR="00BB1A8E" w:rsidRDefault="00D13C5F" w:rsidP="00A008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stakeholders involved in healthcare's legal and ethical issues are patients, payers, providers, and policymakers. Notably, the healthcare system's effectiveness and quality depend mainly on mobilizing all stakeholders to ensure </w:t>
      </w:r>
      <w:r w:rsidR="00040F7D">
        <w:rPr>
          <w:rFonts w:ascii="Times New Roman" w:hAnsi="Times New Roman" w:cs="Times New Roman"/>
          <w:sz w:val="24"/>
          <w:szCs w:val="24"/>
        </w:rPr>
        <w:t>quality health services are</w:t>
      </w:r>
      <w:r>
        <w:rPr>
          <w:rFonts w:ascii="Times New Roman" w:hAnsi="Times New Roman" w:cs="Times New Roman"/>
          <w:sz w:val="24"/>
          <w:szCs w:val="24"/>
        </w:rPr>
        <w:t xml:space="preserve"> </w:t>
      </w:r>
      <w:r w:rsidR="00040F7D">
        <w:rPr>
          <w:rFonts w:ascii="Times New Roman" w:hAnsi="Times New Roman" w:cs="Times New Roman"/>
          <w:sz w:val="24"/>
          <w:szCs w:val="24"/>
        </w:rPr>
        <w:t xml:space="preserve">offered. </w:t>
      </w:r>
      <w:r>
        <w:rPr>
          <w:rFonts w:ascii="Times New Roman" w:hAnsi="Times New Roman" w:cs="Times New Roman"/>
          <w:sz w:val="24"/>
          <w:szCs w:val="24"/>
        </w:rPr>
        <w:t xml:space="preserve">The policymakers are essential as they </w:t>
      </w:r>
      <w:r w:rsidR="0045519F">
        <w:rPr>
          <w:rFonts w:ascii="Times New Roman" w:hAnsi="Times New Roman" w:cs="Times New Roman"/>
          <w:sz w:val="24"/>
          <w:szCs w:val="24"/>
        </w:rPr>
        <w:t>decide</w:t>
      </w:r>
      <w:r>
        <w:rPr>
          <w:rFonts w:ascii="Times New Roman" w:hAnsi="Times New Roman" w:cs="Times New Roman"/>
          <w:sz w:val="24"/>
          <w:szCs w:val="24"/>
        </w:rPr>
        <w:t xml:space="preserve"> policies and guidelines within the healthcare </w:t>
      </w:r>
      <w:r w:rsidR="0045519F">
        <w:rPr>
          <w:rFonts w:ascii="Times New Roman" w:hAnsi="Times New Roman" w:cs="Times New Roman"/>
          <w:sz w:val="24"/>
          <w:szCs w:val="24"/>
        </w:rPr>
        <w:t>organization.</w:t>
      </w:r>
    </w:p>
    <w:p w:rsidR="00EC6932" w:rsidRPr="00B21880" w:rsidRDefault="003A2CE9" w:rsidP="00A008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nurses are healthcare providers in a healthcare organization and have different ways of dealing </w:t>
      </w:r>
      <w:r w:rsidR="003B2552">
        <w:rPr>
          <w:rFonts w:ascii="Times New Roman" w:hAnsi="Times New Roman" w:cs="Times New Roman"/>
          <w:sz w:val="24"/>
          <w:szCs w:val="24"/>
        </w:rPr>
        <w:t xml:space="preserve">with legal and ethical issues. They work to solve these issues by operationalizing </w:t>
      </w:r>
      <w:r w:rsidR="00040F7D">
        <w:rPr>
          <w:rFonts w:ascii="Times New Roman" w:hAnsi="Times New Roman" w:cs="Times New Roman"/>
          <w:sz w:val="24"/>
          <w:szCs w:val="24"/>
        </w:rPr>
        <w:t>the delivery</w:t>
      </w:r>
      <w:r w:rsidR="003B2552">
        <w:rPr>
          <w:rFonts w:ascii="Times New Roman" w:hAnsi="Times New Roman" w:cs="Times New Roman"/>
          <w:sz w:val="24"/>
          <w:szCs w:val="24"/>
        </w:rPr>
        <w:t xml:space="preserve"> of care as required by the policymakers framework. They also offer healthcare services to patients and ensure health information is maintained while coordinating patient care as a team.</w:t>
      </w:r>
      <w:r w:rsidR="00C05E73">
        <w:rPr>
          <w:rFonts w:ascii="Times New Roman" w:hAnsi="Times New Roman" w:cs="Times New Roman"/>
          <w:sz w:val="24"/>
          <w:szCs w:val="24"/>
        </w:rPr>
        <w:t xml:space="preserve"> Besides, most </w:t>
      </w:r>
      <w:r w:rsidR="00040F7D">
        <w:rPr>
          <w:rFonts w:ascii="Times New Roman" w:hAnsi="Times New Roman" w:cs="Times New Roman"/>
          <w:sz w:val="24"/>
          <w:szCs w:val="24"/>
        </w:rPr>
        <w:t>nurses’</w:t>
      </w:r>
      <w:r w:rsidR="00C05E73">
        <w:rPr>
          <w:rFonts w:ascii="Times New Roman" w:hAnsi="Times New Roman" w:cs="Times New Roman"/>
          <w:sz w:val="24"/>
          <w:szCs w:val="24"/>
        </w:rPr>
        <w:t xml:space="preserve"> deals with ethical issues by handling moral </w:t>
      </w:r>
      <w:r w:rsidR="00040F7D">
        <w:rPr>
          <w:rFonts w:ascii="Times New Roman" w:hAnsi="Times New Roman" w:cs="Times New Roman"/>
          <w:sz w:val="24"/>
          <w:szCs w:val="24"/>
        </w:rPr>
        <w:t>distress</w:t>
      </w:r>
      <w:r w:rsidR="00C05E73">
        <w:rPr>
          <w:rFonts w:ascii="Times New Roman" w:hAnsi="Times New Roman" w:cs="Times New Roman"/>
          <w:sz w:val="24"/>
          <w:szCs w:val="24"/>
        </w:rPr>
        <w:t xml:space="preserve"> turn it into a new norm while focusing on learning and recognizing legal and ethical issues to address them effectively. Further, </w:t>
      </w:r>
      <w:r w:rsidR="00040F7D">
        <w:rPr>
          <w:rFonts w:ascii="Times New Roman" w:hAnsi="Times New Roman" w:cs="Times New Roman"/>
          <w:sz w:val="24"/>
          <w:szCs w:val="24"/>
        </w:rPr>
        <w:t>nurses</w:t>
      </w:r>
      <w:r w:rsidR="00C05E73">
        <w:rPr>
          <w:rFonts w:ascii="Times New Roman" w:hAnsi="Times New Roman" w:cs="Times New Roman"/>
          <w:sz w:val="24"/>
          <w:szCs w:val="24"/>
        </w:rPr>
        <w:t xml:space="preserve"> handle ethical issues by supporting and following the code of ethics of nursing and accessing ongoing education to understand and </w:t>
      </w:r>
      <w:r w:rsidR="00187129">
        <w:rPr>
          <w:rFonts w:ascii="Times New Roman" w:hAnsi="Times New Roman" w:cs="Times New Roman"/>
          <w:sz w:val="24"/>
          <w:szCs w:val="24"/>
        </w:rPr>
        <w:t>respect</w:t>
      </w:r>
      <w:r w:rsidR="0054669C">
        <w:rPr>
          <w:rFonts w:ascii="Times New Roman" w:hAnsi="Times New Roman" w:cs="Times New Roman"/>
          <w:sz w:val="24"/>
          <w:szCs w:val="24"/>
        </w:rPr>
        <w:t xml:space="preserve"> human rights. </w:t>
      </w:r>
      <w:r w:rsidR="00040F7D">
        <w:rPr>
          <w:rFonts w:ascii="Times New Roman" w:hAnsi="Times New Roman" w:cs="Times New Roman"/>
          <w:sz w:val="24"/>
          <w:szCs w:val="24"/>
        </w:rPr>
        <w:t>As</w:t>
      </w:r>
      <w:r w:rsidR="00C05E73">
        <w:rPr>
          <w:rFonts w:ascii="Times New Roman" w:hAnsi="Times New Roman" w:cs="Times New Roman"/>
          <w:sz w:val="24"/>
          <w:szCs w:val="24"/>
        </w:rPr>
        <w:t xml:space="preserve"> they practice their nursing</w:t>
      </w:r>
      <w:r w:rsidR="0054669C">
        <w:rPr>
          <w:rFonts w:ascii="Times New Roman" w:hAnsi="Times New Roman" w:cs="Times New Roman"/>
          <w:sz w:val="24"/>
          <w:szCs w:val="24"/>
        </w:rPr>
        <w:t xml:space="preserve"> profession and bring different displaces together, such as combing experiences of physicians and nurses, it helps solve moral distress and thus solve ethical issues.</w:t>
      </w:r>
      <w:r w:rsidRPr="00B21880">
        <w:rPr>
          <w:rFonts w:ascii="Times New Roman" w:hAnsi="Times New Roman" w:cs="Times New Roman"/>
          <w:sz w:val="24"/>
          <w:szCs w:val="24"/>
        </w:rPr>
        <w:br w:type="page"/>
      </w:r>
    </w:p>
    <w:p w:rsidR="00F007AC" w:rsidRPr="00B21880" w:rsidRDefault="003A2CE9" w:rsidP="00173850">
      <w:pPr>
        <w:spacing w:line="480" w:lineRule="auto"/>
        <w:ind w:firstLine="720"/>
        <w:jc w:val="center"/>
        <w:rPr>
          <w:rFonts w:ascii="Times New Roman" w:hAnsi="Times New Roman" w:cs="Times New Roman"/>
          <w:sz w:val="24"/>
          <w:szCs w:val="24"/>
        </w:rPr>
      </w:pPr>
      <w:r w:rsidRPr="00B21880">
        <w:rPr>
          <w:rFonts w:ascii="Times New Roman" w:hAnsi="Times New Roman" w:cs="Times New Roman"/>
          <w:b/>
          <w:sz w:val="24"/>
          <w:szCs w:val="24"/>
        </w:rPr>
        <w:lastRenderedPageBreak/>
        <w:t>References</w:t>
      </w:r>
    </w:p>
    <w:p w:rsidR="00173850" w:rsidRPr="00173850" w:rsidRDefault="003A2CE9" w:rsidP="00173850">
      <w:pPr>
        <w:spacing w:line="480" w:lineRule="auto"/>
        <w:ind w:left="785" w:hangingChars="327" w:hanging="785"/>
        <w:rPr>
          <w:rFonts w:ascii="Times New Roman" w:hAnsi="Times New Roman" w:cs="Times New Roman"/>
          <w:color w:val="000000"/>
          <w:sz w:val="24"/>
          <w:szCs w:val="24"/>
          <w:shd w:val="clear" w:color="auto" w:fill="FFFFFF"/>
        </w:rPr>
      </w:pPr>
      <w:r w:rsidRPr="00B21880">
        <w:rPr>
          <w:rFonts w:ascii="Times New Roman" w:hAnsi="Times New Roman" w:cs="Times New Roman"/>
          <w:color w:val="000000"/>
          <w:sz w:val="24"/>
          <w:szCs w:val="24"/>
          <w:shd w:val="clear" w:color="auto" w:fill="FFFFFF"/>
        </w:rPr>
        <w:t>"Intravenous Fluid Regulation: Purpose, Procedure, And More". </w:t>
      </w:r>
      <w:r w:rsidRPr="00B21880">
        <w:rPr>
          <w:rFonts w:ascii="Times New Roman" w:hAnsi="Times New Roman" w:cs="Times New Roman"/>
          <w:i/>
          <w:iCs/>
          <w:color w:val="000000"/>
          <w:sz w:val="24"/>
          <w:szCs w:val="24"/>
          <w:shd w:val="clear" w:color="auto" w:fill="FFFFFF"/>
        </w:rPr>
        <w:t>Healthline</w:t>
      </w:r>
      <w:r w:rsidRPr="00B21880">
        <w:rPr>
          <w:rFonts w:ascii="Times New Roman" w:hAnsi="Times New Roman" w:cs="Times New Roman"/>
          <w:color w:val="000000"/>
          <w:sz w:val="24"/>
          <w:szCs w:val="24"/>
          <w:shd w:val="clear" w:color="auto" w:fill="FFFFFF"/>
        </w:rPr>
        <w:t xml:space="preserve">, 2021, </w:t>
      </w:r>
      <w:hyperlink r:id="rId7" w:history="1">
        <w:r w:rsidRPr="00B21880">
          <w:rPr>
            <w:rStyle w:val="Hyperlink"/>
            <w:rFonts w:ascii="Times New Roman" w:hAnsi="Times New Roman" w:cs="Times New Roman"/>
            <w:sz w:val="24"/>
            <w:szCs w:val="24"/>
            <w:shd w:val="clear" w:color="auto" w:fill="FFFFFF"/>
          </w:rPr>
          <w:t>https://www.healthline.com/health/intravenous-fluid-regulation</w:t>
        </w:r>
      </w:hyperlink>
    </w:p>
    <w:p w:rsidR="00173850" w:rsidRPr="00173850" w:rsidRDefault="003A2CE9" w:rsidP="00173850">
      <w:pPr>
        <w:shd w:val="clear" w:color="auto" w:fill="FFFFFF"/>
        <w:spacing w:after="0" w:line="480" w:lineRule="auto"/>
        <w:ind w:left="785" w:hangingChars="327" w:hanging="785"/>
        <w:rPr>
          <w:rFonts w:ascii="Times New Roman" w:eastAsia="Times New Roman" w:hAnsi="Times New Roman" w:cs="Times New Roman"/>
          <w:color w:val="212121"/>
          <w:sz w:val="24"/>
          <w:szCs w:val="24"/>
        </w:rPr>
      </w:pPr>
      <w:r w:rsidRPr="006254E4">
        <w:rPr>
          <w:rFonts w:ascii="Times New Roman" w:eastAsia="Times New Roman" w:hAnsi="Times New Roman" w:cs="Times New Roman"/>
          <w:color w:val="212121"/>
          <w:sz w:val="24"/>
          <w:szCs w:val="24"/>
        </w:rPr>
        <w:t>Chec</w:t>
      </w:r>
      <w:r w:rsidRPr="00B21880">
        <w:rPr>
          <w:rFonts w:ascii="Times New Roman" w:eastAsia="Times New Roman" w:hAnsi="Times New Roman" w:cs="Times New Roman"/>
          <w:color w:val="212121"/>
          <w:sz w:val="24"/>
          <w:szCs w:val="24"/>
        </w:rPr>
        <w:t>chio, L. M., &amp; Como, A. J. (2021</w:t>
      </w:r>
      <w:r w:rsidRPr="006254E4">
        <w:rPr>
          <w:rFonts w:ascii="Times New Roman" w:eastAsia="Times New Roman" w:hAnsi="Times New Roman" w:cs="Times New Roman"/>
          <w:color w:val="212121"/>
          <w:sz w:val="24"/>
          <w:szCs w:val="24"/>
        </w:rPr>
        <w:t>). Electrolytes, BUN, creatinine: who's at risk?. </w:t>
      </w:r>
      <w:r w:rsidRPr="006254E4">
        <w:rPr>
          <w:rFonts w:ascii="Times New Roman" w:eastAsia="Times New Roman" w:hAnsi="Times New Roman" w:cs="Times New Roman"/>
          <w:i/>
          <w:iCs/>
          <w:color w:val="212121"/>
          <w:sz w:val="24"/>
          <w:szCs w:val="24"/>
        </w:rPr>
        <w:t>Annals of emergency medicine</w:t>
      </w:r>
      <w:r w:rsidRPr="006254E4">
        <w:rPr>
          <w:rFonts w:ascii="Times New Roman" w:eastAsia="Times New Roman" w:hAnsi="Times New Roman" w:cs="Times New Roman"/>
          <w:color w:val="212121"/>
          <w:sz w:val="24"/>
          <w:szCs w:val="24"/>
        </w:rPr>
        <w:t>, </w:t>
      </w:r>
      <w:r w:rsidRPr="006254E4">
        <w:rPr>
          <w:rFonts w:ascii="Times New Roman" w:eastAsia="Times New Roman" w:hAnsi="Times New Roman" w:cs="Times New Roman"/>
          <w:i/>
          <w:iCs/>
          <w:color w:val="212121"/>
          <w:sz w:val="24"/>
          <w:szCs w:val="24"/>
        </w:rPr>
        <w:t>15</w:t>
      </w:r>
      <w:r w:rsidRPr="006254E4">
        <w:rPr>
          <w:rFonts w:ascii="Times New Roman" w:eastAsia="Times New Roman" w:hAnsi="Times New Roman" w:cs="Times New Roman"/>
          <w:color w:val="212121"/>
          <w:sz w:val="24"/>
          <w:szCs w:val="24"/>
        </w:rPr>
        <w:t>(3), 363–366. https://doi.org/10.1016/s0196-0644(86)80586-8</w:t>
      </w:r>
      <w:r w:rsidRPr="00B21880">
        <w:rPr>
          <w:rFonts w:ascii="Times New Roman" w:hAnsi="Times New Roman" w:cs="Times New Roman"/>
          <w:sz w:val="24"/>
          <w:szCs w:val="24"/>
        </w:rPr>
        <w:t xml:space="preserve"> </w:t>
      </w:r>
    </w:p>
    <w:p w:rsidR="00173850" w:rsidRPr="00B21880" w:rsidRDefault="003A2CE9" w:rsidP="00173850">
      <w:pPr>
        <w:spacing w:line="480" w:lineRule="auto"/>
        <w:ind w:left="785" w:hangingChars="327" w:hanging="785"/>
        <w:rPr>
          <w:rFonts w:ascii="Times New Roman" w:hAnsi="Times New Roman" w:cs="Times New Roman"/>
          <w:sz w:val="24"/>
          <w:szCs w:val="24"/>
        </w:rPr>
      </w:pPr>
      <w:r w:rsidRPr="00B21880">
        <w:rPr>
          <w:rFonts w:ascii="Times New Roman" w:hAnsi="Times New Roman" w:cs="Times New Roman"/>
          <w:color w:val="222222"/>
          <w:sz w:val="24"/>
          <w:szCs w:val="24"/>
          <w:shd w:val="clear" w:color="auto" w:fill="FFFFFF"/>
        </w:rPr>
        <w:t xml:space="preserve">Green, T. L., </w:t>
      </w:r>
      <w:r w:rsidRPr="00B21880">
        <w:rPr>
          <w:rFonts w:ascii="Times New Roman" w:hAnsi="Times New Roman" w:cs="Times New Roman"/>
          <w:color w:val="222222"/>
          <w:sz w:val="24"/>
          <w:szCs w:val="24"/>
          <w:shd w:val="clear" w:color="auto" w:fill="FFFFFF"/>
        </w:rPr>
        <w:t>McNair, N. D., Hinkle, J. L., Middleton, S., Miller, E. T., Perrin, S., ... &amp; American Heart Association Stroke Nursing Committee of the Council on Cardiovascular and Stroke Nursing and the Stroke Council. (2021). Care of the Patient With Acute Ischemic St</w:t>
      </w:r>
      <w:r w:rsidRPr="00B21880">
        <w:rPr>
          <w:rFonts w:ascii="Times New Roman" w:hAnsi="Times New Roman" w:cs="Times New Roman"/>
          <w:color w:val="222222"/>
          <w:sz w:val="24"/>
          <w:szCs w:val="24"/>
          <w:shd w:val="clear" w:color="auto" w:fill="FFFFFF"/>
        </w:rPr>
        <w:t>roke (Posthyperacute and Prehospital Discharge): Update to 2009 Comprehensive Nursing Care Scientific Statement: A Scientific Statement From the American Heart Association. </w:t>
      </w:r>
      <w:r w:rsidRPr="00B21880">
        <w:rPr>
          <w:rFonts w:ascii="Times New Roman" w:hAnsi="Times New Roman" w:cs="Times New Roman"/>
          <w:i/>
          <w:iCs/>
          <w:color w:val="222222"/>
          <w:sz w:val="24"/>
          <w:szCs w:val="24"/>
          <w:shd w:val="clear" w:color="auto" w:fill="FFFFFF"/>
        </w:rPr>
        <w:t>Stroke</w:t>
      </w:r>
      <w:r w:rsidRPr="00B21880">
        <w:rPr>
          <w:rFonts w:ascii="Times New Roman" w:hAnsi="Times New Roman" w:cs="Times New Roman"/>
          <w:color w:val="222222"/>
          <w:sz w:val="24"/>
          <w:szCs w:val="24"/>
          <w:shd w:val="clear" w:color="auto" w:fill="FFFFFF"/>
        </w:rPr>
        <w:t>, </w:t>
      </w:r>
      <w:r w:rsidRPr="00B21880">
        <w:rPr>
          <w:rFonts w:ascii="Times New Roman" w:hAnsi="Times New Roman" w:cs="Times New Roman"/>
          <w:i/>
          <w:iCs/>
          <w:color w:val="222222"/>
          <w:sz w:val="24"/>
          <w:szCs w:val="24"/>
          <w:shd w:val="clear" w:color="auto" w:fill="FFFFFF"/>
        </w:rPr>
        <w:t>52</w:t>
      </w:r>
      <w:r w:rsidRPr="00B21880">
        <w:rPr>
          <w:rFonts w:ascii="Times New Roman" w:hAnsi="Times New Roman" w:cs="Times New Roman"/>
          <w:color w:val="222222"/>
          <w:sz w:val="24"/>
          <w:szCs w:val="24"/>
          <w:shd w:val="clear" w:color="auto" w:fill="FFFFFF"/>
        </w:rPr>
        <w:t>(5), e179-e197.</w:t>
      </w:r>
    </w:p>
    <w:p w:rsidR="00173850" w:rsidRPr="00B21880" w:rsidRDefault="003A2CE9" w:rsidP="00173850">
      <w:pPr>
        <w:spacing w:line="480" w:lineRule="auto"/>
        <w:ind w:left="785" w:hangingChars="327" w:hanging="785"/>
        <w:rPr>
          <w:rFonts w:ascii="Times New Roman" w:hAnsi="Times New Roman" w:cs="Times New Roman"/>
          <w:sz w:val="24"/>
          <w:szCs w:val="24"/>
        </w:rPr>
      </w:pPr>
      <w:r w:rsidRPr="00B21880">
        <w:rPr>
          <w:rFonts w:ascii="Times New Roman" w:hAnsi="Times New Roman" w:cs="Times New Roman"/>
          <w:sz w:val="24"/>
          <w:szCs w:val="24"/>
        </w:rPr>
        <w:t xml:space="preserve">Hematocrit. (2021). Retrieved 5 June 2021, from </w:t>
      </w:r>
      <w:hyperlink r:id="rId8" w:anchor=":~:text=Hematocrit%20is%20the%20percentage%20of,is%2036%25%20to%2048%25" w:history="1">
        <w:r w:rsidRPr="00B21880">
          <w:rPr>
            <w:rStyle w:val="Hyperlink"/>
            <w:rFonts w:ascii="Times New Roman" w:hAnsi="Times New Roman" w:cs="Times New Roman"/>
            <w:sz w:val="24"/>
            <w:szCs w:val="24"/>
          </w:rPr>
          <w:t>https://www.redcrossblood.org/donate-blood/dlp/hematocrit.html#:~:text=Hematocrit%20is%20the%20percent</w:t>
        </w:r>
        <w:r w:rsidRPr="00B21880">
          <w:rPr>
            <w:rStyle w:val="Hyperlink"/>
            <w:rFonts w:ascii="Times New Roman" w:hAnsi="Times New Roman" w:cs="Times New Roman"/>
            <w:sz w:val="24"/>
            <w:szCs w:val="24"/>
          </w:rPr>
          <w:t>age%20of,is%2036%25%20to%2048%25</w:t>
        </w:r>
      </w:hyperlink>
      <w:r w:rsidRPr="00B21880">
        <w:rPr>
          <w:rFonts w:ascii="Times New Roman" w:hAnsi="Times New Roman" w:cs="Times New Roman"/>
          <w:sz w:val="24"/>
          <w:szCs w:val="24"/>
        </w:rPr>
        <w:t>.</w:t>
      </w:r>
    </w:p>
    <w:p w:rsidR="00173850" w:rsidRPr="00B21880" w:rsidRDefault="003A2CE9" w:rsidP="00173850">
      <w:pPr>
        <w:spacing w:line="480" w:lineRule="auto"/>
        <w:ind w:left="785" w:hangingChars="327" w:hanging="785"/>
        <w:rPr>
          <w:rFonts w:ascii="Times New Roman" w:hAnsi="Times New Roman" w:cs="Times New Roman"/>
          <w:sz w:val="24"/>
          <w:szCs w:val="24"/>
        </w:rPr>
      </w:pPr>
      <w:r w:rsidRPr="00B21880">
        <w:rPr>
          <w:rFonts w:ascii="Times New Roman" w:hAnsi="Times New Roman" w:cs="Times New Roman"/>
          <w:sz w:val="24"/>
          <w:szCs w:val="24"/>
        </w:rPr>
        <w:t xml:space="preserve">Khatri. M (2021). Why is your urine cloudy? </w:t>
      </w:r>
      <w:hyperlink r:id="rId9" w:history="1">
        <w:r w:rsidRPr="00B21880">
          <w:rPr>
            <w:rStyle w:val="Hyperlink"/>
            <w:rFonts w:ascii="Times New Roman" w:hAnsi="Times New Roman" w:cs="Times New Roman"/>
            <w:sz w:val="24"/>
            <w:szCs w:val="24"/>
          </w:rPr>
          <w:t>https://www.webmd.com/a-to-z-guides/cloudy-urine-cause</w:t>
        </w:r>
      </w:hyperlink>
    </w:p>
    <w:p w:rsidR="00173850" w:rsidRPr="00B21880" w:rsidRDefault="003A2CE9" w:rsidP="00173850">
      <w:pPr>
        <w:spacing w:line="480" w:lineRule="auto"/>
        <w:ind w:left="785" w:hangingChars="327" w:hanging="785"/>
        <w:rPr>
          <w:rFonts w:ascii="Times New Roman" w:hAnsi="Times New Roman" w:cs="Times New Roman"/>
          <w:sz w:val="24"/>
          <w:szCs w:val="24"/>
        </w:rPr>
      </w:pPr>
      <w:r w:rsidRPr="00B21880">
        <w:rPr>
          <w:rFonts w:ascii="Times New Roman" w:hAnsi="Times New Roman" w:cs="Times New Roman"/>
          <w:sz w:val="24"/>
          <w:szCs w:val="24"/>
        </w:rPr>
        <w:t xml:space="preserve">Kirkevold, M., Kildal Bragstad, L., Bronken(2018).. </w:t>
      </w:r>
      <w:r w:rsidRPr="00B21880">
        <w:rPr>
          <w:rFonts w:ascii="Times New Roman" w:hAnsi="Times New Roman" w:cs="Times New Roman"/>
          <w:sz w:val="24"/>
          <w:szCs w:val="24"/>
        </w:rPr>
        <w:t>Promoting psychosocial wellbeing following stroke: study protocol for a randomized, controlled trial. BMC Psychol 6, 12 https://doi.org/10.1186/s40359-018-0223-6</w:t>
      </w:r>
    </w:p>
    <w:p w:rsidR="00173850" w:rsidRPr="00B21880" w:rsidRDefault="003A2CE9" w:rsidP="00173850">
      <w:pPr>
        <w:spacing w:line="480" w:lineRule="auto"/>
        <w:ind w:left="785" w:hangingChars="327" w:hanging="785"/>
        <w:rPr>
          <w:rFonts w:ascii="Times New Roman" w:hAnsi="Times New Roman" w:cs="Times New Roman"/>
          <w:sz w:val="24"/>
          <w:szCs w:val="24"/>
        </w:rPr>
      </w:pPr>
      <w:r w:rsidRPr="00B21880">
        <w:rPr>
          <w:rFonts w:ascii="Times New Roman" w:hAnsi="Times New Roman" w:cs="Times New Roman"/>
          <w:sz w:val="24"/>
          <w:szCs w:val="24"/>
        </w:rPr>
        <w:t xml:space="preserve">Locket. E (2019). What Is a Normal Respiratory Rate for Kids and Adults?. </w:t>
      </w:r>
      <w:hyperlink r:id="rId10" w:history="1">
        <w:r w:rsidRPr="00B21880">
          <w:rPr>
            <w:rStyle w:val="Hyperlink"/>
            <w:rFonts w:ascii="Times New Roman" w:hAnsi="Times New Roman" w:cs="Times New Roman"/>
            <w:sz w:val="24"/>
            <w:szCs w:val="24"/>
          </w:rPr>
          <w:t>https://www.healthline.com/health/normal-respiratory-rate</w:t>
        </w:r>
      </w:hyperlink>
    </w:p>
    <w:p w:rsidR="00173850" w:rsidRPr="00B21880" w:rsidRDefault="003A2CE9" w:rsidP="00173850">
      <w:pPr>
        <w:spacing w:line="480" w:lineRule="auto"/>
        <w:ind w:left="785" w:hangingChars="327" w:hanging="785"/>
        <w:rPr>
          <w:rFonts w:ascii="Times New Roman" w:hAnsi="Times New Roman" w:cs="Times New Roman"/>
          <w:sz w:val="24"/>
          <w:szCs w:val="24"/>
        </w:rPr>
      </w:pPr>
      <w:r w:rsidRPr="00B21880">
        <w:rPr>
          <w:rFonts w:ascii="Times New Roman" w:hAnsi="Times New Roman" w:cs="Times New Roman"/>
          <w:sz w:val="24"/>
          <w:szCs w:val="24"/>
        </w:rPr>
        <w:lastRenderedPageBreak/>
        <w:t xml:space="preserve">Meites. T (2018).Ethical Considerations When Working with Individuals Following Stroke. </w:t>
      </w:r>
      <w:hyperlink r:id="rId11" w:history="1">
        <w:r w:rsidRPr="00B21880">
          <w:rPr>
            <w:rStyle w:val="Hyperlink"/>
            <w:rFonts w:ascii="Times New Roman" w:hAnsi="Times New Roman" w:cs="Times New Roman"/>
            <w:sz w:val="24"/>
            <w:szCs w:val="24"/>
          </w:rPr>
          <w:t>Https://Www.Barrowneuro.Org/Wp-Content/Uploads/Strokeethics-2018.Pdf</w:t>
        </w:r>
      </w:hyperlink>
      <w:r w:rsidRPr="00B21880">
        <w:rPr>
          <w:rFonts w:ascii="Times New Roman" w:hAnsi="Times New Roman" w:cs="Times New Roman"/>
          <w:sz w:val="24"/>
          <w:szCs w:val="24"/>
        </w:rPr>
        <w:t xml:space="preserve"> </w:t>
      </w:r>
    </w:p>
    <w:p w:rsidR="00173850" w:rsidRPr="00B21880" w:rsidRDefault="003A2CE9" w:rsidP="00173850">
      <w:pPr>
        <w:spacing w:line="480" w:lineRule="auto"/>
        <w:ind w:left="785" w:hangingChars="327" w:hanging="785"/>
        <w:rPr>
          <w:rFonts w:ascii="Times New Roman" w:hAnsi="Times New Roman" w:cs="Times New Roman"/>
          <w:sz w:val="24"/>
          <w:szCs w:val="24"/>
        </w:rPr>
      </w:pPr>
      <w:r w:rsidRPr="00B21880">
        <w:rPr>
          <w:rFonts w:ascii="Times New Roman" w:hAnsi="Times New Roman" w:cs="Times New Roman"/>
          <w:sz w:val="24"/>
          <w:szCs w:val="24"/>
        </w:rPr>
        <w:t xml:space="preserve">Oncolink Team (2020).Low Platelet Count.Thrombocytopenia. </w:t>
      </w:r>
      <w:hyperlink r:id="rId12" w:anchor=":~:text=A%20normal%20platelet%20count%20ranges,the%20course%20of%20your%20treatments" w:history="1">
        <w:r w:rsidRPr="00B21880">
          <w:rPr>
            <w:rStyle w:val="Hyperlink"/>
            <w:rFonts w:ascii="Times New Roman" w:hAnsi="Times New Roman" w:cs="Times New Roman"/>
            <w:sz w:val="24"/>
            <w:szCs w:val="24"/>
          </w:rPr>
          <w:t>https://www.oncolink.org/support/side-effects/low-blood-counts/low-platelet-count-thrombocytopenia#:~:text=A%20normal%20platelet%20count%20ranges,the%</w:t>
        </w:r>
        <w:r w:rsidRPr="00B21880">
          <w:rPr>
            <w:rStyle w:val="Hyperlink"/>
            <w:rFonts w:ascii="Times New Roman" w:hAnsi="Times New Roman" w:cs="Times New Roman"/>
            <w:sz w:val="24"/>
            <w:szCs w:val="24"/>
          </w:rPr>
          <w:t>20course%20of%20your%20treatments</w:t>
        </w:r>
      </w:hyperlink>
      <w:r w:rsidRPr="00B21880">
        <w:rPr>
          <w:rFonts w:ascii="Times New Roman" w:hAnsi="Times New Roman" w:cs="Times New Roman"/>
          <w:sz w:val="24"/>
          <w:szCs w:val="24"/>
        </w:rPr>
        <w:t xml:space="preserve">. </w:t>
      </w:r>
    </w:p>
    <w:p w:rsidR="00173850" w:rsidRPr="00B21880" w:rsidRDefault="003A2CE9" w:rsidP="00173850">
      <w:pPr>
        <w:spacing w:line="480" w:lineRule="auto"/>
        <w:ind w:left="785" w:hangingChars="327" w:hanging="785"/>
        <w:rPr>
          <w:rFonts w:ascii="Times New Roman" w:hAnsi="Times New Roman" w:cs="Times New Roman"/>
          <w:sz w:val="24"/>
          <w:szCs w:val="24"/>
        </w:rPr>
      </w:pPr>
      <w:r w:rsidRPr="00B21880">
        <w:rPr>
          <w:rFonts w:ascii="Times New Roman" w:hAnsi="Times New Roman" w:cs="Times New Roman"/>
          <w:sz w:val="24"/>
          <w:szCs w:val="24"/>
        </w:rPr>
        <w:t>Whitworth. G (2019). What is a regular respiratory rate?</w:t>
      </w:r>
      <w:hyperlink r:id="rId13" w:history="1">
        <w:r w:rsidRPr="00B21880">
          <w:rPr>
            <w:rStyle w:val="Hyperlink"/>
            <w:rFonts w:ascii="Times New Roman" w:hAnsi="Times New Roman" w:cs="Times New Roman"/>
            <w:sz w:val="24"/>
            <w:szCs w:val="24"/>
          </w:rPr>
          <w:t>https://www.medicalnewstoday.com/articles/324409</w:t>
        </w:r>
      </w:hyperlink>
      <w:r w:rsidRPr="00B21880">
        <w:rPr>
          <w:rFonts w:ascii="Times New Roman" w:hAnsi="Times New Roman" w:cs="Times New Roman"/>
          <w:sz w:val="24"/>
          <w:szCs w:val="24"/>
        </w:rPr>
        <w:t xml:space="preserve"> </w:t>
      </w:r>
    </w:p>
    <w:sectPr w:rsidR="00173850" w:rsidRPr="00B21880" w:rsidSect="00EE51E4">
      <w:headerReference w:type="even" r:id="rId14"/>
      <w:head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CE9" w:rsidRDefault="003A2CE9">
      <w:pPr>
        <w:spacing w:after="0" w:line="240" w:lineRule="auto"/>
      </w:pPr>
      <w:r>
        <w:separator/>
      </w:r>
    </w:p>
  </w:endnote>
  <w:endnote w:type="continuationSeparator" w:id="0">
    <w:p w:rsidR="003A2CE9" w:rsidRDefault="003A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CE9" w:rsidRDefault="003A2CE9">
      <w:pPr>
        <w:spacing w:after="0" w:line="240" w:lineRule="auto"/>
      </w:pPr>
      <w:r>
        <w:separator/>
      </w:r>
    </w:p>
  </w:footnote>
  <w:footnote w:type="continuationSeparator" w:id="0">
    <w:p w:rsidR="003A2CE9" w:rsidRDefault="003A2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D83" w:rsidRDefault="003A2CE9" w:rsidP="00F24D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4D83" w:rsidRDefault="00F24D83" w:rsidP="00F24D8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752371"/>
      <w:docPartObj>
        <w:docPartGallery w:val="Page Numbers (Top of Page)"/>
        <w:docPartUnique/>
      </w:docPartObj>
    </w:sdtPr>
    <w:sdtEndPr>
      <w:rPr>
        <w:noProof/>
      </w:rPr>
    </w:sdtEndPr>
    <w:sdtContent>
      <w:p w:rsidR="00F24D83" w:rsidRDefault="003A2CE9">
        <w:pPr>
          <w:pStyle w:val="Header"/>
          <w:jc w:val="right"/>
        </w:pPr>
        <w:r>
          <w:fldChar w:fldCharType="begin"/>
        </w:r>
        <w:r>
          <w:instrText xml:space="preserve"> PAGE   \* MERGEFORMAT </w:instrText>
        </w:r>
        <w:r>
          <w:fldChar w:fldCharType="separate"/>
        </w:r>
        <w:r w:rsidR="000B0107">
          <w:rPr>
            <w:noProof/>
          </w:rPr>
          <w:t>8</w:t>
        </w:r>
        <w:r>
          <w:rPr>
            <w:noProof/>
          </w:rPr>
          <w:fldChar w:fldCharType="end"/>
        </w:r>
      </w:p>
    </w:sdtContent>
  </w:sdt>
  <w:p w:rsidR="00F24D83" w:rsidRDefault="00F24D83" w:rsidP="00F24D8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AC"/>
    <w:rsid w:val="00020CAD"/>
    <w:rsid w:val="00021BDD"/>
    <w:rsid w:val="0002760E"/>
    <w:rsid w:val="00035567"/>
    <w:rsid w:val="00040F7D"/>
    <w:rsid w:val="00054F3A"/>
    <w:rsid w:val="00055318"/>
    <w:rsid w:val="00074289"/>
    <w:rsid w:val="00082E02"/>
    <w:rsid w:val="000831DC"/>
    <w:rsid w:val="000A1826"/>
    <w:rsid w:val="000A1E88"/>
    <w:rsid w:val="000B0107"/>
    <w:rsid w:val="000B4618"/>
    <w:rsid w:val="000E11FE"/>
    <w:rsid w:val="000E2FA9"/>
    <w:rsid w:val="000E3E25"/>
    <w:rsid w:val="000F3388"/>
    <w:rsid w:val="00151FA5"/>
    <w:rsid w:val="00173850"/>
    <w:rsid w:val="001766BD"/>
    <w:rsid w:val="001852C0"/>
    <w:rsid w:val="00187129"/>
    <w:rsid w:val="001874B9"/>
    <w:rsid w:val="001926E8"/>
    <w:rsid w:val="001A726C"/>
    <w:rsid w:val="0020262E"/>
    <w:rsid w:val="002038EE"/>
    <w:rsid w:val="00203E1A"/>
    <w:rsid w:val="00206CD5"/>
    <w:rsid w:val="00221ECC"/>
    <w:rsid w:val="00222060"/>
    <w:rsid w:val="00224D53"/>
    <w:rsid w:val="00227C8B"/>
    <w:rsid w:val="00231DED"/>
    <w:rsid w:val="00251A52"/>
    <w:rsid w:val="0026024E"/>
    <w:rsid w:val="00274DA0"/>
    <w:rsid w:val="002835D6"/>
    <w:rsid w:val="002A4CAA"/>
    <w:rsid w:val="002B14A4"/>
    <w:rsid w:val="002B40F3"/>
    <w:rsid w:val="002E1272"/>
    <w:rsid w:val="002E5BED"/>
    <w:rsid w:val="002F6590"/>
    <w:rsid w:val="0031395A"/>
    <w:rsid w:val="003155B3"/>
    <w:rsid w:val="00321C2F"/>
    <w:rsid w:val="00332D10"/>
    <w:rsid w:val="00352FE7"/>
    <w:rsid w:val="00360E64"/>
    <w:rsid w:val="00380F24"/>
    <w:rsid w:val="003A24AB"/>
    <w:rsid w:val="003A2CE9"/>
    <w:rsid w:val="003B0560"/>
    <w:rsid w:val="003B1EF5"/>
    <w:rsid w:val="003B2552"/>
    <w:rsid w:val="003B300C"/>
    <w:rsid w:val="003C1B38"/>
    <w:rsid w:val="003F497B"/>
    <w:rsid w:val="00404863"/>
    <w:rsid w:val="00405C1C"/>
    <w:rsid w:val="0041071F"/>
    <w:rsid w:val="00411365"/>
    <w:rsid w:val="00431C23"/>
    <w:rsid w:val="004479C1"/>
    <w:rsid w:val="00447FDB"/>
    <w:rsid w:val="0045519F"/>
    <w:rsid w:val="004611BC"/>
    <w:rsid w:val="00467E90"/>
    <w:rsid w:val="00485286"/>
    <w:rsid w:val="004D33FA"/>
    <w:rsid w:val="004E172B"/>
    <w:rsid w:val="004E3254"/>
    <w:rsid w:val="004E3F2B"/>
    <w:rsid w:val="004E6204"/>
    <w:rsid w:val="004F102A"/>
    <w:rsid w:val="004F11C4"/>
    <w:rsid w:val="004F40F4"/>
    <w:rsid w:val="004F7760"/>
    <w:rsid w:val="005062E5"/>
    <w:rsid w:val="00521A65"/>
    <w:rsid w:val="00541578"/>
    <w:rsid w:val="0054669C"/>
    <w:rsid w:val="00551187"/>
    <w:rsid w:val="00571E62"/>
    <w:rsid w:val="005755C0"/>
    <w:rsid w:val="005B38D7"/>
    <w:rsid w:val="005C18AC"/>
    <w:rsid w:val="005D2469"/>
    <w:rsid w:val="00612AF4"/>
    <w:rsid w:val="00621ED9"/>
    <w:rsid w:val="006249DC"/>
    <w:rsid w:val="006254E4"/>
    <w:rsid w:val="006258BD"/>
    <w:rsid w:val="006303E7"/>
    <w:rsid w:val="00633BFE"/>
    <w:rsid w:val="00633D32"/>
    <w:rsid w:val="0063773E"/>
    <w:rsid w:val="0064108A"/>
    <w:rsid w:val="00644E6A"/>
    <w:rsid w:val="0067409F"/>
    <w:rsid w:val="00677329"/>
    <w:rsid w:val="006933D4"/>
    <w:rsid w:val="00696CE1"/>
    <w:rsid w:val="006A1BC6"/>
    <w:rsid w:val="006A5645"/>
    <w:rsid w:val="006A6E92"/>
    <w:rsid w:val="006A727F"/>
    <w:rsid w:val="006B0C5A"/>
    <w:rsid w:val="006B1810"/>
    <w:rsid w:val="006B4065"/>
    <w:rsid w:val="006C6D33"/>
    <w:rsid w:val="006E13B2"/>
    <w:rsid w:val="00711654"/>
    <w:rsid w:val="00714FCD"/>
    <w:rsid w:val="00725CC6"/>
    <w:rsid w:val="00731A3D"/>
    <w:rsid w:val="00731B1E"/>
    <w:rsid w:val="00734EAC"/>
    <w:rsid w:val="00746206"/>
    <w:rsid w:val="00750688"/>
    <w:rsid w:val="007514F4"/>
    <w:rsid w:val="00761866"/>
    <w:rsid w:val="00781890"/>
    <w:rsid w:val="007904EF"/>
    <w:rsid w:val="0079188F"/>
    <w:rsid w:val="007A49FB"/>
    <w:rsid w:val="007A6A86"/>
    <w:rsid w:val="007B22C9"/>
    <w:rsid w:val="007B2D0F"/>
    <w:rsid w:val="007D3F99"/>
    <w:rsid w:val="007F3ECE"/>
    <w:rsid w:val="0081682E"/>
    <w:rsid w:val="00821BC7"/>
    <w:rsid w:val="008521BB"/>
    <w:rsid w:val="0087765C"/>
    <w:rsid w:val="008C16F2"/>
    <w:rsid w:val="008C288B"/>
    <w:rsid w:val="008D2904"/>
    <w:rsid w:val="008F0FF7"/>
    <w:rsid w:val="00903F94"/>
    <w:rsid w:val="009125DB"/>
    <w:rsid w:val="00912AD2"/>
    <w:rsid w:val="00920960"/>
    <w:rsid w:val="0092728F"/>
    <w:rsid w:val="0095535F"/>
    <w:rsid w:val="009C110C"/>
    <w:rsid w:val="009C5319"/>
    <w:rsid w:val="009D1433"/>
    <w:rsid w:val="009E0D42"/>
    <w:rsid w:val="009E595C"/>
    <w:rsid w:val="009E7B9C"/>
    <w:rsid w:val="009F2813"/>
    <w:rsid w:val="009F40B2"/>
    <w:rsid w:val="009F7300"/>
    <w:rsid w:val="00A0086B"/>
    <w:rsid w:val="00A05FAF"/>
    <w:rsid w:val="00A0665E"/>
    <w:rsid w:val="00A13C4B"/>
    <w:rsid w:val="00A23D0A"/>
    <w:rsid w:val="00A46EEB"/>
    <w:rsid w:val="00A50F2C"/>
    <w:rsid w:val="00A736D6"/>
    <w:rsid w:val="00A8008B"/>
    <w:rsid w:val="00A85B0A"/>
    <w:rsid w:val="00A93F6F"/>
    <w:rsid w:val="00AA7C94"/>
    <w:rsid w:val="00AB29D7"/>
    <w:rsid w:val="00AB2DF2"/>
    <w:rsid w:val="00AC4F8B"/>
    <w:rsid w:val="00AD740B"/>
    <w:rsid w:val="00AE2D64"/>
    <w:rsid w:val="00AE63CC"/>
    <w:rsid w:val="00B21880"/>
    <w:rsid w:val="00B33CF1"/>
    <w:rsid w:val="00B710EC"/>
    <w:rsid w:val="00B9477C"/>
    <w:rsid w:val="00BB1A8E"/>
    <w:rsid w:val="00BB4606"/>
    <w:rsid w:val="00BD064C"/>
    <w:rsid w:val="00BE03F2"/>
    <w:rsid w:val="00BE67AA"/>
    <w:rsid w:val="00BF59E8"/>
    <w:rsid w:val="00BF5F42"/>
    <w:rsid w:val="00BF6F45"/>
    <w:rsid w:val="00BF76C1"/>
    <w:rsid w:val="00C05E73"/>
    <w:rsid w:val="00C07495"/>
    <w:rsid w:val="00C14C28"/>
    <w:rsid w:val="00C16CDA"/>
    <w:rsid w:val="00C31DA7"/>
    <w:rsid w:val="00C3238B"/>
    <w:rsid w:val="00C41E90"/>
    <w:rsid w:val="00C53146"/>
    <w:rsid w:val="00C7085B"/>
    <w:rsid w:val="00C77BD5"/>
    <w:rsid w:val="00C86A76"/>
    <w:rsid w:val="00C931FD"/>
    <w:rsid w:val="00CA2A70"/>
    <w:rsid w:val="00CA6A88"/>
    <w:rsid w:val="00CE58DE"/>
    <w:rsid w:val="00CE7BE1"/>
    <w:rsid w:val="00D0256B"/>
    <w:rsid w:val="00D02E20"/>
    <w:rsid w:val="00D1123E"/>
    <w:rsid w:val="00D13270"/>
    <w:rsid w:val="00D13C5F"/>
    <w:rsid w:val="00D14060"/>
    <w:rsid w:val="00D27EEF"/>
    <w:rsid w:val="00D31CE4"/>
    <w:rsid w:val="00D31FE5"/>
    <w:rsid w:val="00D375AB"/>
    <w:rsid w:val="00D74283"/>
    <w:rsid w:val="00D82D60"/>
    <w:rsid w:val="00DA3F1A"/>
    <w:rsid w:val="00DB2BDE"/>
    <w:rsid w:val="00DD0B9D"/>
    <w:rsid w:val="00DE77CA"/>
    <w:rsid w:val="00DF30BC"/>
    <w:rsid w:val="00E11397"/>
    <w:rsid w:val="00E16216"/>
    <w:rsid w:val="00E30DA0"/>
    <w:rsid w:val="00E335F9"/>
    <w:rsid w:val="00E34C3F"/>
    <w:rsid w:val="00E43F06"/>
    <w:rsid w:val="00E517B7"/>
    <w:rsid w:val="00E51F36"/>
    <w:rsid w:val="00E54326"/>
    <w:rsid w:val="00E96911"/>
    <w:rsid w:val="00EB0634"/>
    <w:rsid w:val="00EB2503"/>
    <w:rsid w:val="00EB770E"/>
    <w:rsid w:val="00EC6932"/>
    <w:rsid w:val="00ED433E"/>
    <w:rsid w:val="00EE51E4"/>
    <w:rsid w:val="00EE62C8"/>
    <w:rsid w:val="00F007AC"/>
    <w:rsid w:val="00F040C9"/>
    <w:rsid w:val="00F24D83"/>
    <w:rsid w:val="00F305EA"/>
    <w:rsid w:val="00F47D6A"/>
    <w:rsid w:val="00F628BF"/>
    <w:rsid w:val="00F64410"/>
    <w:rsid w:val="00F650A8"/>
    <w:rsid w:val="00F76C02"/>
    <w:rsid w:val="00F87534"/>
    <w:rsid w:val="00FA00CB"/>
    <w:rsid w:val="00FA0789"/>
    <w:rsid w:val="00FC33AE"/>
    <w:rsid w:val="00FC52E5"/>
    <w:rsid w:val="00FE177C"/>
    <w:rsid w:val="00FE17AE"/>
    <w:rsid w:val="00FE2CAE"/>
    <w:rsid w:val="00FE700E"/>
    <w:rsid w:val="00FE7C22"/>
    <w:rsid w:val="00FF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11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7AC"/>
  </w:style>
  <w:style w:type="paragraph" w:styleId="Footer">
    <w:name w:val="footer"/>
    <w:basedOn w:val="Normal"/>
    <w:link w:val="FooterChar"/>
    <w:uiPriority w:val="99"/>
    <w:unhideWhenUsed/>
    <w:rsid w:val="00F00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AC"/>
  </w:style>
  <w:style w:type="character" w:styleId="PageNumber">
    <w:name w:val="page number"/>
    <w:uiPriority w:val="99"/>
    <w:rsid w:val="00F007AC"/>
    <w:rPr>
      <w:rFonts w:cs="Times New Roman"/>
    </w:rPr>
  </w:style>
  <w:style w:type="table" w:styleId="TableGrid">
    <w:name w:val="Table Grid"/>
    <w:basedOn w:val="TableNormal"/>
    <w:uiPriority w:val="39"/>
    <w:rsid w:val="00A85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C110C"/>
    <w:rPr>
      <w:color w:val="0563C1" w:themeColor="hyperlink"/>
      <w:u w:val="single"/>
    </w:rPr>
  </w:style>
  <w:style w:type="character" w:customStyle="1" w:styleId="Heading1Char">
    <w:name w:val="Heading 1 Char"/>
    <w:basedOn w:val="DefaultParagraphFont"/>
    <w:link w:val="Heading1"/>
    <w:uiPriority w:val="9"/>
    <w:rsid w:val="009C110C"/>
    <w:rPr>
      <w:rFonts w:ascii="Times New Roman" w:eastAsia="Times New Roman" w:hAnsi="Times New Roman" w:cs="Times New Roman"/>
      <w:b/>
      <w:bCs/>
      <w:kern w:val="36"/>
      <w:sz w:val="48"/>
      <w:szCs w:val="48"/>
    </w:rPr>
  </w:style>
  <w:style w:type="character" w:customStyle="1" w:styleId="ezstring-field">
    <w:name w:val="ezstring-field"/>
    <w:basedOn w:val="DefaultParagraphFont"/>
    <w:rsid w:val="000F3388"/>
  </w:style>
  <w:style w:type="paragraph" w:customStyle="1" w:styleId="c-bibliographic-informationcitation">
    <w:name w:val="c-bibliographic-information__citation"/>
    <w:basedOn w:val="Normal"/>
    <w:rsid w:val="00EC69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11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7AC"/>
  </w:style>
  <w:style w:type="paragraph" w:styleId="Footer">
    <w:name w:val="footer"/>
    <w:basedOn w:val="Normal"/>
    <w:link w:val="FooterChar"/>
    <w:uiPriority w:val="99"/>
    <w:unhideWhenUsed/>
    <w:rsid w:val="00F00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AC"/>
  </w:style>
  <w:style w:type="character" w:styleId="PageNumber">
    <w:name w:val="page number"/>
    <w:uiPriority w:val="99"/>
    <w:rsid w:val="00F007AC"/>
    <w:rPr>
      <w:rFonts w:cs="Times New Roman"/>
    </w:rPr>
  </w:style>
  <w:style w:type="table" w:styleId="TableGrid">
    <w:name w:val="Table Grid"/>
    <w:basedOn w:val="TableNormal"/>
    <w:uiPriority w:val="39"/>
    <w:rsid w:val="00A85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C110C"/>
    <w:rPr>
      <w:color w:val="0563C1" w:themeColor="hyperlink"/>
      <w:u w:val="single"/>
    </w:rPr>
  </w:style>
  <w:style w:type="character" w:customStyle="1" w:styleId="Heading1Char">
    <w:name w:val="Heading 1 Char"/>
    <w:basedOn w:val="DefaultParagraphFont"/>
    <w:link w:val="Heading1"/>
    <w:uiPriority w:val="9"/>
    <w:rsid w:val="009C110C"/>
    <w:rPr>
      <w:rFonts w:ascii="Times New Roman" w:eastAsia="Times New Roman" w:hAnsi="Times New Roman" w:cs="Times New Roman"/>
      <w:b/>
      <w:bCs/>
      <w:kern w:val="36"/>
      <w:sz w:val="48"/>
      <w:szCs w:val="48"/>
    </w:rPr>
  </w:style>
  <w:style w:type="character" w:customStyle="1" w:styleId="ezstring-field">
    <w:name w:val="ezstring-field"/>
    <w:basedOn w:val="DefaultParagraphFont"/>
    <w:rsid w:val="000F3388"/>
  </w:style>
  <w:style w:type="paragraph" w:customStyle="1" w:styleId="c-bibliographic-informationcitation">
    <w:name w:val="c-bibliographic-information__citation"/>
    <w:basedOn w:val="Normal"/>
    <w:rsid w:val="00EC69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crossblood.org/donate-blood/dlp/hematocrit.html" TargetMode="External"/><Relationship Id="rId13" Type="http://schemas.openxmlformats.org/officeDocument/2006/relationships/hyperlink" Target="https://www.medicalnewstoday.com/articles/324409" TargetMode="External"/><Relationship Id="rId3" Type="http://schemas.openxmlformats.org/officeDocument/2006/relationships/settings" Target="settings.xml"/><Relationship Id="rId7" Type="http://schemas.openxmlformats.org/officeDocument/2006/relationships/hyperlink" Target="https://www.healthline.com/health/intravenous-fluid-regulation" TargetMode="External"/><Relationship Id="rId12" Type="http://schemas.openxmlformats.org/officeDocument/2006/relationships/hyperlink" Target="https://www.oncolink.org/support/side-effects/low-blood-counts/low-platelet-count-thrombocytopenia"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arrowneuro.org/wp-content/uploads/StrokeEthics-2018.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healthline.com/health/normal-respiratory-rate" TargetMode="External"/><Relationship Id="rId4" Type="http://schemas.openxmlformats.org/officeDocument/2006/relationships/webSettings" Target="webSettings.xml"/><Relationship Id="rId9" Type="http://schemas.openxmlformats.org/officeDocument/2006/relationships/hyperlink" Target="https://www.webmd.com/a-to-z-guides/cloudy-urine-cau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16</Pages>
  <Words>3220</Words>
  <Characters>18355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Johnson</dc:creator>
  <cp:lastModifiedBy>user 1</cp:lastModifiedBy>
  <cp:revision>214</cp:revision>
  <dcterms:created xsi:type="dcterms:W3CDTF">2019-11-05T21:01:00Z</dcterms:created>
  <dcterms:modified xsi:type="dcterms:W3CDTF">2021-06-05T22:06:00Z</dcterms:modified>
</cp:coreProperties>
</file>